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736" w:rsidRDefault="006D5AC9" w:rsidP="00CA11F8">
      <w:pPr>
        <w:ind w:left="6358" w:firstLine="561"/>
      </w:pPr>
      <w:bookmarkStart w:id="0" w:name="_GoBack"/>
      <w:bookmarkEnd w:id="0"/>
      <w:r>
        <w:t xml:space="preserve">       </w:t>
      </w:r>
    </w:p>
    <w:p w:rsidR="004B3736" w:rsidRDefault="004B3736">
      <w:pPr>
        <w:jc w:val="center"/>
      </w:pPr>
    </w:p>
    <w:p w:rsidR="004B3736" w:rsidRDefault="004B3736"/>
    <w:p w:rsidR="001A5AA2" w:rsidRPr="00C46E25" w:rsidRDefault="004B3736" w:rsidP="00CA11F8">
      <w:pPr>
        <w:jc w:val="both"/>
        <w:rPr>
          <w:b/>
          <w:sz w:val="28"/>
          <w:szCs w:val="28"/>
        </w:rPr>
      </w:pPr>
      <w:r w:rsidRPr="00C46E25">
        <w:rPr>
          <w:b/>
          <w:sz w:val="28"/>
          <w:szCs w:val="28"/>
        </w:rPr>
        <w:t>ТЕМА №</w:t>
      </w:r>
      <w:r w:rsidR="00952FBE" w:rsidRPr="00C46E25">
        <w:rPr>
          <w:b/>
          <w:sz w:val="28"/>
          <w:szCs w:val="28"/>
        </w:rPr>
        <w:t>8</w:t>
      </w:r>
      <w:r w:rsidRPr="00C46E25">
        <w:rPr>
          <w:b/>
          <w:sz w:val="28"/>
          <w:szCs w:val="28"/>
        </w:rPr>
        <w:t>:</w:t>
      </w:r>
      <w:r w:rsidR="00C46E25" w:rsidRPr="00C46E25">
        <w:rPr>
          <w:b/>
          <w:sz w:val="28"/>
          <w:szCs w:val="28"/>
        </w:rPr>
        <w:t xml:space="preserve"> </w:t>
      </w:r>
      <w:r w:rsidR="00836EC0" w:rsidRPr="00C46E25">
        <w:rPr>
          <w:b/>
          <w:sz w:val="28"/>
          <w:szCs w:val="28"/>
        </w:rPr>
        <w:t xml:space="preserve">Оказание </w:t>
      </w:r>
      <w:proofErr w:type="gramStart"/>
      <w:r w:rsidR="00836EC0" w:rsidRPr="00C46E25">
        <w:rPr>
          <w:b/>
          <w:sz w:val="28"/>
          <w:szCs w:val="28"/>
        </w:rPr>
        <w:t xml:space="preserve">первой </w:t>
      </w:r>
      <w:r w:rsidRPr="00C46E25">
        <w:rPr>
          <w:b/>
          <w:sz w:val="28"/>
          <w:szCs w:val="28"/>
        </w:rPr>
        <w:t xml:space="preserve"> помощи</w:t>
      </w:r>
      <w:proofErr w:type="gramEnd"/>
      <w:r w:rsidRPr="00C46E25">
        <w:rPr>
          <w:b/>
          <w:sz w:val="28"/>
          <w:szCs w:val="28"/>
        </w:rPr>
        <w:t>. Основы ухода за больными</w:t>
      </w:r>
      <w:r w:rsidR="006D5AC9" w:rsidRPr="00C46E25">
        <w:rPr>
          <w:b/>
          <w:sz w:val="28"/>
          <w:szCs w:val="28"/>
        </w:rPr>
        <w:t xml:space="preserve">. </w:t>
      </w:r>
    </w:p>
    <w:p w:rsidR="001A5AA2" w:rsidRDefault="001A5AA2">
      <w:pPr>
        <w:jc w:val="center"/>
        <w:rPr>
          <w:b/>
        </w:rPr>
      </w:pPr>
    </w:p>
    <w:p w:rsidR="004B3736" w:rsidRDefault="004B3736"/>
    <w:p w:rsidR="004B3736" w:rsidRDefault="004B3736">
      <w:pPr>
        <w:ind w:firstLine="561"/>
        <w:jc w:val="both"/>
      </w:pPr>
      <w:r>
        <w:t>Первая помощь (ПП) - комплекс простейших медицинских мероприятий, выполняемых непосредственно на месте поражения или вблизи него</w:t>
      </w:r>
      <w:r w:rsidR="00F2735F">
        <w:t>,</w:t>
      </w:r>
      <w:r>
        <w:t xml:space="preserve"> в порядке само - и взаимопомощи, а также участниками аварийно-спасательных работ с использованием табельных и подручных средств. </w:t>
      </w:r>
    </w:p>
    <w:p w:rsidR="004B3736" w:rsidRDefault="004B3736">
      <w:pPr>
        <w:ind w:firstLine="561"/>
        <w:jc w:val="both"/>
      </w:pPr>
      <w:r>
        <w:t>Своевременно оказанная и правильно проведенная первая помощь подчас не только спасает жизнь пострадавшему, но и обеспечивает его дальнейшее успешное лечение, предупреждает развитие тяжелых осложнений.</w:t>
      </w:r>
    </w:p>
    <w:p w:rsidR="004B3736" w:rsidRDefault="004B3736">
      <w:pPr>
        <w:ind w:firstLine="561"/>
        <w:jc w:val="both"/>
      </w:pPr>
      <w:r>
        <w:t xml:space="preserve">Эффективность помощи оценивается по величине предотвращения смертности среди пораженных и больных в течение суток после поражения, так в Армении (XII.87 г.) - составила 25%, в г. Арзамас (VI. 88 г.) - 85%. Эффективность помощи возрастает, если ее оказывают в наиболее короткие сроки, так, </w:t>
      </w:r>
      <w:proofErr w:type="gramStart"/>
      <w:r>
        <w:t>например</w:t>
      </w:r>
      <w:proofErr w:type="gramEnd"/>
      <w:r>
        <w:t xml:space="preserve"> если ее оказывают через 30 мин. после воздействия, то осложнения уменьшаются в 2 раза, через 1 час осложнения уменьшаются на 30%.</w:t>
      </w:r>
    </w:p>
    <w:p w:rsidR="004B3736" w:rsidRDefault="004B3736">
      <w:pPr>
        <w:ind w:firstLine="561"/>
        <w:jc w:val="both"/>
      </w:pPr>
      <w:r>
        <w:t>В экстремальных ситуациях мирного и военного времени успех в оказании само - и взаимопомощи зависит от умелых, грамотных действий и психологической устойчивости.</w:t>
      </w:r>
    </w:p>
    <w:p w:rsidR="004B3736" w:rsidRDefault="004B3736">
      <w:pPr>
        <w:ind w:firstLine="561"/>
        <w:jc w:val="both"/>
      </w:pPr>
      <w:r>
        <w:t>К первой помощи относится: временная остановка кровотечения; иммобилизация поврежденных конечностей; проведение искусственной вентиляции легких; непрямого массажа сердца; извлечение пострадавших из-под завалов, убежищ, укрытий, из воды; тушение горящей одежды и т. д.</w:t>
      </w:r>
    </w:p>
    <w:p w:rsidR="004B3736" w:rsidRDefault="004B3736"/>
    <w:p w:rsidR="004B3736" w:rsidRPr="006855F3" w:rsidRDefault="004B3736">
      <w:pPr>
        <w:rPr>
          <w:b/>
          <w:sz w:val="28"/>
          <w:szCs w:val="28"/>
        </w:rPr>
      </w:pPr>
      <w:r>
        <w:rPr>
          <w:b/>
        </w:rPr>
        <w:t xml:space="preserve">Вопрос 2: </w:t>
      </w:r>
      <w:r w:rsidRPr="006855F3">
        <w:rPr>
          <w:b/>
          <w:sz w:val="28"/>
          <w:szCs w:val="28"/>
        </w:rPr>
        <w:t>Оказание само - и взаимопомощи в результате воздействия различных факторов на организм.</w:t>
      </w:r>
    </w:p>
    <w:p w:rsidR="004B3736" w:rsidRDefault="004B3736">
      <w:pPr>
        <w:ind w:firstLine="561"/>
        <w:jc w:val="both"/>
      </w:pPr>
    </w:p>
    <w:p w:rsidR="004B3736" w:rsidRDefault="00183ACD">
      <w:pPr>
        <w:ind w:firstLine="561"/>
        <w:jc w:val="both"/>
      </w:pPr>
      <w:r>
        <w:rPr>
          <w:b/>
        </w:rPr>
        <w:t>а</w:t>
      </w:r>
      <w:r w:rsidR="004B3736">
        <w:rPr>
          <w:b/>
        </w:rPr>
        <w:t>). Наложение повязок на раны и ожоговые поверхности</w:t>
      </w:r>
    </w:p>
    <w:p w:rsidR="004B3736" w:rsidRDefault="004B3736">
      <w:pPr>
        <w:ind w:firstLine="561"/>
        <w:jc w:val="both"/>
      </w:pPr>
      <w:r>
        <w:t>Для защиты раны от загрязнения и заражения используется перевязочный материал: марлевые бинты, салфетки большие и малые, повязки большие и малые, трубчатые бинты, лейкопластырь, вата.</w:t>
      </w:r>
    </w:p>
    <w:p w:rsidR="004B3736" w:rsidRDefault="004B3736">
      <w:pPr>
        <w:ind w:firstLine="561"/>
        <w:jc w:val="both"/>
      </w:pPr>
      <w:r>
        <w:rPr>
          <w:b/>
          <w:i/>
        </w:rPr>
        <w:t>Бинт</w:t>
      </w:r>
      <w:r>
        <w:t xml:space="preserve"> - полоска марли в скатанном состоянии. Скатанная часть называется головкой, свободный конец - началом бинта. Бинт держат в правой руке, а левой удерживают его свободный конец. Бинтование производится слева направо круговыми ходами, каждый последующий ход прикрывает предыдущий на 1/3 ширины бинта. Бинтование должно быть плотным, но не затрудняющим кровообращение.</w:t>
      </w:r>
    </w:p>
    <w:p w:rsidR="004B3736" w:rsidRDefault="004B3736">
      <w:pPr>
        <w:ind w:firstLine="561"/>
        <w:jc w:val="both"/>
      </w:pPr>
      <w:r>
        <w:t>Рана, перед наложением повязки, обнажается и оберегается от загрязнения. Одежду, прилипшую к ране, обрезают. Кожу вокруг раны обработать дезинфицирующим раствором (перекиси водорода, фурацилина, настойки йода и др.).</w:t>
      </w:r>
    </w:p>
    <w:p w:rsidR="004B3736" w:rsidRDefault="004B3736">
      <w:pPr>
        <w:ind w:firstLine="561"/>
        <w:jc w:val="both"/>
      </w:pPr>
      <w:r>
        <w:t>Головку бинта держат в правой руке, левой разглаживают ходы бинта, чтобы не было складок и карманов, раскатывают головку, не отрывая от повязки.</w:t>
      </w:r>
    </w:p>
    <w:p w:rsidR="004B3736" w:rsidRDefault="004B3736">
      <w:pPr>
        <w:ind w:firstLine="561"/>
        <w:jc w:val="both"/>
      </w:pPr>
      <w:r>
        <w:t>На ожоговую поверхность накладывается сухая стерильная повязка.</w:t>
      </w:r>
    </w:p>
    <w:p w:rsidR="004B3736" w:rsidRDefault="004B3736">
      <w:pPr>
        <w:ind w:firstLine="561"/>
        <w:jc w:val="both"/>
      </w:pPr>
      <w:r>
        <w:t>При закладывании повязки запрещается:</w:t>
      </w:r>
    </w:p>
    <w:p w:rsidR="004B3736" w:rsidRDefault="004B3736">
      <w:pPr>
        <w:ind w:firstLine="561"/>
        <w:jc w:val="both"/>
      </w:pPr>
      <w:r>
        <w:t>- касаться руками поверхности перевязочного материала, который прикладывается к ране;</w:t>
      </w:r>
    </w:p>
    <w:p w:rsidR="004B3736" w:rsidRDefault="004B3736">
      <w:pPr>
        <w:ind w:firstLine="561"/>
        <w:jc w:val="both"/>
      </w:pPr>
      <w:r>
        <w:t>- удалять прилипшую к ожоговой поверхности одежду, вскрывать пузыри;</w:t>
      </w:r>
    </w:p>
    <w:p w:rsidR="004B3736" w:rsidRDefault="004B3736">
      <w:pPr>
        <w:ind w:firstLine="561"/>
        <w:jc w:val="both"/>
      </w:pPr>
      <w:r>
        <w:t>- удалять инородные тела из раны, промывать ее водой;</w:t>
      </w:r>
    </w:p>
    <w:p w:rsidR="004B3736" w:rsidRDefault="004B3736">
      <w:pPr>
        <w:ind w:firstLine="561"/>
        <w:jc w:val="both"/>
      </w:pPr>
      <w:r>
        <w:t>- вправлять выехавшие внутренние органы.</w:t>
      </w:r>
    </w:p>
    <w:p w:rsidR="006855F3" w:rsidRDefault="006855F3" w:rsidP="006855F3">
      <w:pPr>
        <w:ind w:left="720"/>
      </w:pPr>
      <w:r>
        <w:t xml:space="preserve">Во всякую рану могут быть занесены микробы, находящиеся на ранящем предмете, на коже пострадавшего, а также в пыли, в земле, на руках оказывающего помощь и на грязном перевязочном материале. </w:t>
      </w:r>
    </w:p>
    <w:p w:rsidR="006855F3" w:rsidRDefault="006855F3" w:rsidP="006855F3">
      <w:r>
        <w:t xml:space="preserve">Во избежание заражения столбняком (тяжелое заболевание с большим процентом смертности) особое внимание следуем уделять ранам, загрязненным землей. Срочное </w:t>
      </w:r>
      <w:r>
        <w:lastRenderedPageBreak/>
        <w:t xml:space="preserve">обращение к врачу для введения противостолбнячной сыворотки предупреждает это заболевание.  Во избежание засорения раны во время перевязки оказывающий первую помощь при ранениях должен чисто (с мылом) вымыть руки, а если это сделать почему-либо невозможно, следует смазать пальцы йодной настойкой. Прикасаться к самой ране даже вымытыми руками запрещается. </w:t>
      </w:r>
    </w:p>
    <w:p w:rsidR="006855F3" w:rsidRDefault="006855F3" w:rsidP="006855F3">
      <w:r>
        <w:t xml:space="preserve">При оказании первой помощи необходимо строго соблюдать следующие правила: </w:t>
      </w:r>
    </w:p>
    <w:p w:rsidR="006855F3" w:rsidRDefault="006855F3" w:rsidP="006855F3">
      <w:pPr>
        <w:ind w:left="720"/>
      </w:pPr>
      <w:r>
        <w:t xml:space="preserve">- нельзя промывать рану водой или каким-либо лекарственным веществом, засыпать порошками и покрывать мазями, так как это препятствует заживлению раны, способствует занесению в нее грязи с поверхности кожи, что вызывает последующее нагноение; </w:t>
      </w:r>
    </w:p>
    <w:p w:rsidR="006855F3" w:rsidRDefault="006855F3" w:rsidP="006855F3">
      <w:pPr>
        <w:ind w:left="720"/>
      </w:pPr>
      <w:r>
        <w:t xml:space="preserve">- нельзя стирать с раны песок, землю и т.п., так как удалить таким способом все, что загрязняет рану, невозможно, но зато при этом можно глубже втереть грязь и легче вызвать заражение раны; очистить рану как следует может только врач; </w:t>
      </w:r>
    </w:p>
    <w:p w:rsidR="006855F3" w:rsidRDefault="006855F3" w:rsidP="006855F3">
      <w:pPr>
        <w:ind w:left="720"/>
      </w:pPr>
      <w:r>
        <w:t xml:space="preserve">- нельзя удалять из раны сгустки крови, так как это может вызвать сильное кровотечение; </w:t>
      </w:r>
    </w:p>
    <w:p w:rsidR="006855F3" w:rsidRDefault="006855F3" w:rsidP="006855F3">
      <w:pPr>
        <w:ind w:left="720"/>
      </w:pPr>
      <w:r>
        <w:t xml:space="preserve">- нельзя заматывать рану изоляционной лентой. </w:t>
      </w:r>
    </w:p>
    <w:p w:rsidR="006855F3" w:rsidRDefault="006855F3" w:rsidP="006855F3">
      <w:r>
        <w:t xml:space="preserve"> Для оказания первой помощи при ранении следует вскрыть имеющийся в аптечке первой помощи индивидуальный пакет, наложить содержащийся в нем стерильный перевязочный материал на рану и перевязать ее бинтом. </w:t>
      </w:r>
    </w:p>
    <w:p w:rsidR="006855F3" w:rsidRDefault="006855F3" w:rsidP="006855F3">
      <w:r>
        <w:t xml:space="preserve">Индивидуальный пакет, используемый для закрытия раны, следует распечатывать так, чтобы не касаться руками той части повязки, которая должна быть наложена непосредственно на рану. </w:t>
      </w:r>
    </w:p>
    <w:p w:rsidR="00F2735F" w:rsidRDefault="006855F3" w:rsidP="006855F3">
      <w:pPr>
        <w:rPr>
          <w:b/>
          <w:i/>
        </w:rPr>
      </w:pPr>
      <w:r>
        <w:t xml:space="preserve"> Если индивидуального пакета не оказалось, то для перевязки следует использовать чистый носовой платок, чистую тряпочку и т.п. На то место тряпочки, которое приходится непосредственно на рану, желательно накапать несколько капель йодной настойки, чтобы получить пятно размером больше раны, а затем наложить тряпочку на рану. Особенно важно применять йодную настойку указанным способом при загрязненных ранах. </w:t>
      </w:r>
    </w:p>
    <w:p w:rsidR="00F2735F" w:rsidRDefault="00F2735F">
      <w:pPr>
        <w:ind w:firstLine="561"/>
        <w:jc w:val="both"/>
        <w:rPr>
          <w:b/>
          <w:i/>
        </w:rPr>
      </w:pPr>
    </w:p>
    <w:p w:rsidR="004B3736" w:rsidRDefault="004B3736">
      <w:pPr>
        <w:ind w:firstLine="561"/>
        <w:jc w:val="both"/>
      </w:pPr>
      <w:r>
        <w:rPr>
          <w:b/>
          <w:i/>
        </w:rPr>
        <w:t>Бинтовые повязки:</w:t>
      </w:r>
    </w:p>
    <w:p w:rsidR="004B3736" w:rsidRDefault="004B3736">
      <w:pPr>
        <w:ind w:firstLine="561"/>
        <w:jc w:val="both"/>
      </w:pPr>
      <w:r>
        <w:rPr>
          <w:b/>
          <w:u w:val="single"/>
        </w:rPr>
        <w:t>Пакет перевязочный индивидуальный</w:t>
      </w:r>
      <w:r>
        <w:rPr>
          <w:b/>
          <w:i/>
        </w:rPr>
        <w:t xml:space="preserve"> </w:t>
      </w:r>
      <w:r>
        <w:t>состоит из 2-х ватно-марлевых подушечек, бинта шириной 10 см. и длиной 7 м. Одна из подушечек свободно передвигается по бинту. Перевязочный материал стерильный, завернут в пергаментную бумагу и помещен в прорезиненную ткань (герметизированный чехол). В пакет вложена булавка. При вскрытии пакета развертывают перевязочный материал, не касаясь пальцами внутренней поверхности подушечек (наружная поверхность прошита цветными (черными) нитками).</w:t>
      </w:r>
    </w:p>
    <w:p w:rsidR="004B3736" w:rsidRDefault="004B3736">
      <w:pPr>
        <w:ind w:firstLine="561"/>
        <w:jc w:val="both"/>
      </w:pPr>
      <w:r>
        <w:rPr>
          <w:b/>
          <w:u w:val="single"/>
        </w:rPr>
        <w:t>При сквозном ранении</w:t>
      </w:r>
      <w:r>
        <w:rPr>
          <w:b/>
          <w:i/>
        </w:rPr>
        <w:t xml:space="preserve"> </w:t>
      </w:r>
      <w:r>
        <w:t>подвижную подушечку перемещают по бинту на нужное расстояние и закрывают оба отверстия.</w:t>
      </w:r>
    </w:p>
    <w:p w:rsidR="004B3736" w:rsidRDefault="004B3736">
      <w:pPr>
        <w:ind w:firstLine="561"/>
        <w:jc w:val="both"/>
      </w:pPr>
      <w:r>
        <w:rPr>
          <w:b/>
          <w:u w:val="single"/>
        </w:rPr>
        <w:t>При ранении грудной клетки</w:t>
      </w:r>
      <w:r>
        <w:rPr>
          <w:b/>
          <w:i/>
        </w:rPr>
        <w:t xml:space="preserve"> </w:t>
      </w:r>
      <w:r>
        <w:t xml:space="preserve">(открытый пневмоторакс) непосредственно на рану накладывается прорезиненный чехол внутренней поверхностью, поверх его подушечки с последующим тугим бинтованием. </w:t>
      </w:r>
    </w:p>
    <w:p w:rsidR="004B3736" w:rsidRDefault="004B3736">
      <w:pPr>
        <w:ind w:firstLine="561"/>
        <w:jc w:val="both"/>
      </w:pPr>
      <w:r>
        <w:t>Бинтование начинают с круговых укрепляющих ходов, конечности бинтуют с периферии.</w:t>
      </w:r>
    </w:p>
    <w:p w:rsidR="004B3736" w:rsidRDefault="004B3736">
      <w:pPr>
        <w:ind w:firstLine="561"/>
        <w:jc w:val="both"/>
      </w:pPr>
      <w:r>
        <w:rPr>
          <w:b/>
        </w:rPr>
        <w:t>Повязка на голову “череп”</w:t>
      </w:r>
    </w:p>
    <w:p w:rsidR="004B3736" w:rsidRDefault="004B3736">
      <w:pPr>
        <w:ind w:firstLine="561"/>
        <w:jc w:val="both"/>
      </w:pPr>
      <w:r>
        <w:t xml:space="preserve">Отрывается кусок бинта около 0,5 м., средняя часть его кладется на салфетку, закрывающую рану, концы спускаются вниз впереди ушных раковин и удерживаются натянутыми. Вокруг головы делают закрепляющий ход, дойдя до завязки, оборачивают вокруг нее и, попеременно, ведут через затылочную и лобную области, закрывая всю волосистую часть головы, концы завязывают под подбородком. </w:t>
      </w:r>
    </w:p>
    <w:p w:rsidR="004B3736" w:rsidRDefault="004B3736">
      <w:pPr>
        <w:ind w:firstLine="561"/>
        <w:jc w:val="both"/>
      </w:pPr>
      <w:r>
        <w:rPr>
          <w:b/>
        </w:rPr>
        <w:t>Спиральная повязка на грудь</w:t>
      </w:r>
    </w:p>
    <w:p w:rsidR="004B3736" w:rsidRDefault="004B3736">
      <w:pPr>
        <w:ind w:firstLine="561"/>
        <w:jc w:val="both"/>
      </w:pPr>
      <w:r>
        <w:t>Отрывается кусок бинта, кладется на здоровое надплечье. Начиная снизу со спины, спиральными ходами бинтуют грудную клетку. Висящие концы связывают.</w:t>
      </w:r>
    </w:p>
    <w:p w:rsidR="00142881" w:rsidRDefault="00142881">
      <w:pPr>
        <w:ind w:firstLine="561"/>
        <w:jc w:val="both"/>
        <w:rPr>
          <w:b/>
        </w:rPr>
      </w:pPr>
    </w:p>
    <w:p w:rsidR="004B3736" w:rsidRDefault="004B3736">
      <w:pPr>
        <w:ind w:firstLine="561"/>
        <w:jc w:val="both"/>
      </w:pPr>
      <w:r>
        <w:rPr>
          <w:b/>
        </w:rPr>
        <w:t>Крестообразная повязка на грудь</w:t>
      </w:r>
    </w:p>
    <w:p w:rsidR="004B3736" w:rsidRDefault="004B3736">
      <w:pPr>
        <w:ind w:firstLine="561"/>
        <w:jc w:val="both"/>
      </w:pPr>
      <w:r>
        <w:lastRenderedPageBreak/>
        <w:t>Накладывается снизу круговыми ходами бинта, далее со спины справа на левое надплечье, фиксирующим круговым ходом снизу через правое надплечье, опять вокруг грудной клетки и закрепляют.</w:t>
      </w:r>
    </w:p>
    <w:p w:rsidR="004B3736" w:rsidRDefault="004B3736">
      <w:pPr>
        <w:ind w:firstLine="561"/>
        <w:jc w:val="both"/>
      </w:pPr>
      <w:r>
        <w:rPr>
          <w:b/>
        </w:rPr>
        <w:t>Повязка на плечевой сустав</w:t>
      </w:r>
    </w:p>
    <w:p w:rsidR="004B3736" w:rsidRDefault="004B3736">
      <w:pPr>
        <w:ind w:firstLine="561"/>
        <w:jc w:val="both"/>
      </w:pPr>
      <w:r>
        <w:t>Накладывают, начиная от здоровой стороны из подмышечной впадины по груди и наружной поверхности плеча сзади через подмышечную впадину через плечо, по спине через здоровую подмышечную впадину на грудь и, повторяя ходы бинта, пока не закроют весь сустав, закрепляют конец на груди.</w:t>
      </w:r>
    </w:p>
    <w:p w:rsidR="004B3736" w:rsidRDefault="004B3736">
      <w:pPr>
        <w:ind w:firstLine="561"/>
        <w:jc w:val="both"/>
      </w:pPr>
      <w:r>
        <w:rPr>
          <w:b/>
        </w:rPr>
        <w:t>Повязка на локтевой сустав</w:t>
      </w:r>
    </w:p>
    <w:p w:rsidR="004B3736" w:rsidRDefault="004B3736">
      <w:pPr>
        <w:ind w:firstLine="561"/>
        <w:jc w:val="both"/>
      </w:pPr>
      <w:r>
        <w:t>Начинают 2-3 хода бинта через сустав и далее спиральными ходами, попеременно чередуя их на предплечье и плечо с перекрещиванием в локтевой ямке.</w:t>
      </w:r>
    </w:p>
    <w:p w:rsidR="004B3736" w:rsidRDefault="004B3736">
      <w:pPr>
        <w:ind w:firstLine="561"/>
        <w:jc w:val="both"/>
      </w:pPr>
      <w:r>
        <w:rPr>
          <w:b/>
        </w:rPr>
        <w:t>Повязка на коленный сустав</w:t>
      </w:r>
    </w:p>
    <w:p w:rsidR="004B3736" w:rsidRDefault="004B3736">
      <w:pPr>
        <w:ind w:firstLine="561"/>
        <w:jc w:val="both"/>
      </w:pPr>
      <w:r>
        <w:t>Техника исполнения аналогична предыдущей повязке.</w:t>
      </w:r>
    </w:p>
    <w:p w:rsidR="004B3736" w:rsidRDefault="004B3736">
      <w:pPr>
        <w:ind w:firstLine="561"/>
        <w:jc w:val="both"/>
      </w:pPr>
      <w:r>
        <w:rPr>
          <w:b/>
        </w:rPr>
        <w:t>Повязка на голеностопный сустав</w:t>
      </w:r>
    </w:p>
    <w:p w:rsidR="004B3736" w:rsidRDefault="004B3736">
      <w:pPr>
        <w:ind w:firstLine="561"/>
        <w:jc w:val="both"/>
      </w:pPr>
      <w:r>
        <w:t>Фиксирующий ход делают над лодыжкой, далее вниз на подошву и вокруг стопы, затем бинт накладывается по тыльной поверхности стопы выше лодыжек и возвращается на стопу, закрепляют бинт выше лодыжки.</w:t>
      </w:r>
    </w:p>
    <w:p w:rsidR="004B3736" w:rsidRDefault="004B3736">
      <w:pPr>
        <w:ind w:firstLine="561"/>
        <w:jc w:val="both"/>
      </w:pPr>
      <w:r>
        <w:rPr>
          <w:b/>
        </w:rPr>
        <w:t>Повязка на кисть</w:t>
      </w:r>
    </w:p>
    <w:p w:rsidR="004B3736" w:rsidRDefault="004B3736">
      <w:pPr>
        <w:ind w:firstLine="561"/>
        <w:jc w:val="both"/>
      </w:pPr>
      <w:r>
        <w:t>Начинают с фиксирующего хода на запястье, далее по тылу кисти на ладонь, вокруг кисти у основания пальцев, по тылу кисти через запястье к основанию 5-го пальца, по ладонной поверхности и опять на тыл кисти, закрепляют вокруг запястья.</w:t>
      </w:r>
    </w:p>
    <w:p w:rsidR="004B3736" w:rsidRDefault="004B3736">
      <w:pPr>
        <w:ind w:firstLine="561"/>
        <w:jc w:val="both"/>
      </w:pPr>
      <w:r>
        <w:rPr>
          <w:b/>
        </w:rPr>
        <w:t>Косыночные повязки</w:t>
      </w:r>
    </w:p>
    <w:p w:rsidR="004B3736" w:rsidRDefault="004B3736">
      <w:pPr>
        <w:ind w:firstLine="561"/>
        <w:jc w:val="both"/>
      </w:pPr>
      <w:r>
        <w:t>Косынки не стерильные. Рану предварительно закрывают стерильной салфеткой или бинтом. Косыночные повязки накладывают на различные части тела, косынку применяют для подвешивания поврежденной конечности.</w:t>
      </w:r>
    </w:p>
    <w:p w:rsidR="004B3736" w:rsidRDefault="004B3736">
      <w:pPr>
        <w:ind w:firstLine="561"/>
        <w:jc w:val="both"/>
      </w:pPr>
      <w:r>
        <w:t>Повязки трубчатыми</w:t>
      </w:r>
      <w:r>
        <w:rPr>
          <w:b/>
          <w:i/>
        </w:rPr>
        <w:t xml:space="preserve"> </w:t>
      </w:r>
      <w:r>
        <w:t>трикотажными бинтами, фиксирующие перевязочный материал.</w:t>
      </w:r>
    </w:p>
    <w:p w:rsidR="004B3736" w:rsidRDefault="004B3736">
      <w:pPr>
        <w:ind w:firstLine="561"/>
        <w:jc w:val="both"/>
      </w:pPr>
      <w:r>
        <w:rPr>
          <w:b/>
        </w:rPr>
        <w:t>Подручные средства</w:t>
      </w:r>
    </w:p>
    <w:p w:rsidR="004B3736" w:rsidRDefault="004B3736">
      <w:pPr>
        <w:ind w:firstLine="561"/>
        <w:jc w:val="both"/>
      </w:pPr>
      <w:r>
        <w:t>При отсутствии табельных перевязочных средств используют матерчатые повязки по методу Маштаф</w:t>
      </w:r>
      <w:r w:rsidR="00B10040">
        <w:t>а</w:t>
      </w:r>
      <w:r>
        <w:t>рова. Повязка изготавливается из широкого материала, края которого надрезаются для получения тесемок. Повязка изготавливается с учетом ее использования: на плечо, на конечность и т. д.</w:t>
      </w:r>
    </w:p>
    <w:p w:rsidR="004B3736" w:rsidRDefault="00183ACD">
      <w:pPr>
        <w:ind w:firstLine="561"/>
        <w:jc w:val="both"/>
      </w:pPr>
      <w:r>
        <w:rPr>
          <w:b/>
        </w:rPr>
        <w:t>б</w:t>
      </w:r>
      <w:r w:rsidR="004B3736">
        <w:rPr>
          <w:b/>
        </w:rPr>
        <w:t>). Помощь при несчастных случаях</w:t>
      </w:r>
    </w:p>
    <w:p w:rsidR="004B3736" w:rsidRDefault="004B3736">
      <w:pPr>
        <w:ind w:firstLine="561"/>
        <w:jc w:val="both"/>
      </w:pPr>
    </w:p>
    <w:p w:rsidR="004B3736" w:rsidRDefault="004B3736">
      <w:pPr>
        <w:ind w:firstLine="561"/>
        <w:jc w:val="both"/>
      </w:pPr>
      <w:r>
        <w:rPr>
          <w:b/>
        </w:rPr>
        <w:t>Переломы</w:t>
      </w:r>
    </w:p>
    <w:p w:rsidR="004B3736" w:rsidRDefault="004B3736">
      <w:pPr>
        <w:ind w:firstLine="561"/>
        <w:jc w:val="both"/>
      </w:pPr>
      <w:r>
        <w:t>Переломом называется нарушение целостности кости. Различают закрытые и открытые переломы. Открытые переломы опаснее закрытых, т.к. велика возможность заражения раны.</w:t>
      </w:r>
    </w:p>
    <w:p w:rsidR="004B3736" w:rsidRDefault="004B3736">
      <w:pPr>
        <w:ind w:firstLine="561"/>
        <w:jc w:val="both"/>
      </w:pPr>
      <w:r>
        <w:t xml:space="preserve">Для перелома характерна резкая боль, увеличивающаяся при движении и нагрузке на конечность, изменение положения и формы конечности, нарушение ее функции, появление отечности и кровоподтеков в области перелома, укорочение конечности. </w:t>
      </w:r>
    </w:p>
    <w:p w:rsidR="004B3736" w:rsidRDefault="004B3736">
      <w:pPr>
        <w:ind w:firstLine="561"/>
        <w:jc w:val="both"/>
      </w:pPr>
      <w:r>
        <w:t>Оказывая первую помощь необходимо обеспечить иммобилизацию (неподвижность) костей в области перелома.</w:t>
      </w:r>
    </w:p>
    <w:p w:rsidR="004B3736" w:rsidRDefault="004B3736">
      <w:pPr>
        <w:ind w:firstLine="561"/>
        <w:jc w:val="both"/>
      </w:pPr>
      <w:r>
        <w:t>Иммобилизация достигается наложением транспортных шин или шинированием конечностей при помощи импровизированных шин из подручного твердого материала. Шины накладывают на месте происшествия, осторожно, чтобы не сместить отломки.</w:t>
      </w:r>
    </w:p>
    <w:p w:rsidR="004B3736" w:rsidRDefault="004B3736">
      <w:pPr>
        <w:ind w:firstLine="561"/>
        <w:jc w:val="both"/>
      </w:pPr>
      <w:r>
        <w:t>Для прочной иммобилизации костей применяют две шины, которые прикладывают к конечности с противоположных сторон.</w:t>
      </w:r>
    </w:p>
    <w:p w:rsidR="004B3736" w:rsidRDefault="004B3736">
      <w:pPr>
        <w:ind w:firstLine="561"/>
        <w:jc w:val="both"/>
      </w:pPr>
      <w:r>
        <w:t>При переломе позвоночника - пострадавшего укладывают на твердый щит</w:t>
      </w:r>
      <w:r w:rsidR="00B10040">
        <w:t>,</w:t>
      </w:r>
      <w:r>
        <w:t xml:space="preserve"> лежа на спине, при отсутствии щита - на живот.</w:t>
      </w:r>
    </w:p>
    <w:p w:rsidR="004B3736" w:rsidRDefault="004B3736">
      <w:pPr>
        <w:ind w:firstLine="561"/>
        <w:jc w:val="both"/>
      </w:pPr>
      <w:r>
        <w:t>При переломе костей таза, также используют твердый щит, но нижние конечности полусогнуты в коленных суставах, под них подложить валик.</w:t>
      </w:r>
    </w:p>
    <w:p w:rsidR="004B3736" w:rsidRDefault="004B3736">
      <w:pPr>
        <w:ind w:firstLine="561"/>
        <w:jc w:val="both"/>
      </w:pPr>
      <w:r>
        <w:t>При переломе ребер - во время максимального выдоха накладывается повязка на грудную клетку.</w:t>
      </w:r>
    </w:p>
    <w:p w:rsidR="004B3736" w:rsidRDefault="004B3736">
      <w:pPr>
        <w:ind w:firstLine="561"/>
        <w:jc w:val="both"/>
      </w:pPr>
      <w:r>
        <w:t>На предплечье шины накладывают следующим образом. Конечность согнуть под прямым углом в локтевом суставе и подвесить на косынке.</w:t>
      </w:r>
    </w:p>
    <w:p w:rsidR="004B3736" w:rsidRDefault="004B3736">
      <w:pPr>
        <w:ind w:firstLine="561"/>
        <w:jc w:val="both"/>
      </w:pPr>
    </w:p>
    <w:p w:rsidR="004B3736" w:rsidRDefault="004B3736">
      <w:pPr>
        <w:ind w:firstLine="561"/>
        <w:jc w:val="both"/>
      </w:pPr>
      <w:r>
        <w:rPr>
          <w:b/>
        </w:rPr>
        <w:t>Ушибы, растяжения, вывихи</w:t>
      </w:r>
    </w:p>
    <w:p w:rsidR="004B3736" w:rsidRDefault="004B3736">
      <w:pPr>
        <w:ind w:firstLine="561"/>
        <w:jc w:val="both"/>
      </w:pPr>
      <w:r>
        <w:t xml:space="preserve">При </w:t>
      </w:r>
      <w:r>
        <w:rPr>
          <w:b/>
          <w:i/>
        </w:rPr>
        <w:t>ушибах</w:t>
      </w:r>
      <w:r>
        <w:t>, растяжениях и разрыве связок необходимо создать покой поврежденному органу, наложить тугую давящую повязку и приложить холод.</w:t>
      </w:r>
    </w:p>
    <w:p w:rsidR="004B3736" w:rsidRDefault="004B3736">
      <w:pPr>
        <w:ind w:firstLine="561"/>
        <w:jc w:val="both"/>
      </w:pPr>
      <w:r>
        <w:t xml:space="preserve">При </w:t>
      </w:r>
      <w:r>
        <w:rPr>
          <w:b/>
          <w:i/>
        </w:rPr>
        <w:t>растяжении</w:t>
      </w:r>
      <w:r>
        <w:t xml:space="preserve"> и разрыве связок фиксируют сустав тугой повязкой и создают неподвижность конечностей.</w:t>
      </w:r>
    </w:p>
    <w:p w:rsidR="004B3736" w:rsidRDefault="004B3736">
      <w:pPr>
        <w:ind w:firstLine="561"/>
        <w:jc w:val="both"/>
      </w:pPr>
      <w:r>
        <w:rPr>
          <w:b/>
          <w:i/>
        </w:rPr>
        <w:t>Вывих</w:t>
      </w:r>
      <w:r>
        <w:t xml:space="preserve"> - повреждение сустава, при котором происходит смещение соприкасающихся в полости костей сустава с выходом одной из них через разрыв капсулы из полости сустава.</w:t>
      </w:r>
    </w:p>
    <w:p w:rsidR="004B3736" w:rsidRDefault="004B3736">
      <w:pPr>
        <w:ind w:firstLine="561"/>
        <w:jc w:val="both"/>
      </w:pPr>
      <w:r>
        <w:t>Первая помощь заключается в иммобилизации конечности в том положении, которое она приняла после травмы. Верхнюю подвешивают на косынке, нижнюю - шинируют. Прикладывают холод, дают обезболивающие средства.</w:t>
      </w:r>
    </w:p>
    <w:p w:rsidR="004B3736" w:rsidRDefault="004B3736">
      <w:pPr>
        <w:ind w:firstLine="561"/>
        <w:jc w:val="both"/>
      </w:pPr>
    </w:p>
    <w:p w:rsidR="004B3736" w:rsidRDefault="004B3736">
      <w:pPr>
        <w:ind w:firstLine="561"/>
        <w:jc w:val="both"/>
        <w:rPr>
          <w:b/>
        </w:rPr>
      </w:pPr>
    </w:p>
    <w:p w:rsidR="004B3736" w:rsidRDefault="004B3736">
      <w:pPr>
        <w:ind w:firstLine="561"/>
        <w:jc w:val="both"/>
        <w:rPr>
          <w:b/>
        </w:rPr>
      </w:pPr>
    </w:p>
    <w:p w:rsidR="004B3736" w:rsidRDefault="004B3736">
      <w:pPr>
        <w:ind w:firstLine="561"/>
        <w:jc w:val="both"/>
      </w:pPr>
      <w:r>
        <w:rPr>
          <w:b/>
        </w:rPr>
        <w:t>Ожоги</w:t>
      </w:r>
    </w:p>
    <w:p w:rsidR="004B3736" w:rsidRDefault="004B3736">
      <w:pPr>
        <w:ind w:firstLine="561"/>
        <w:jc w:val="both"/>
      </w:pPr>
      <w:r>
        <w:rPr>
          <w:b/>
          <w:i/>
        </w:rPr>
        <w:t>Ожог</w:t>
      </w:r>
      <w:r>
        <w:t xml:space="preserve"> </w:t>
      </w:r>
      <w:r>
        <w:rPr>
          <w:b/>
          <w:i/>
        </w:rPr>
        <w:t xml:space="preserve">- </w:t>
      </w:r>
      <w:r>
        <w:t>повреждение тканей, вызванное воздействием высокой температуры (световое излучение, пламя, кипяток) - термический ожог, воздействие химических веществ - химический ожог.</w:t>
      </w:r>
    </w:p>
    <w:p w:rsidR="004B3736" w:rsidRDefault="004B3736">
      <w:pPr>
        <w:ind w:firstLine="561"/>
        <w:jc w:val="both"/>
      </w:pPr>
      <w:r>
        <w:t xml:space="preserve">В зависимости от глубины поражения ожоги подразделяются на 4 степени тяжести (I-IV). </w:t>
      </w:r>
    </w:p>
    <w:p w:rsidR="004B3736" w:rsidRDefault="004B3736">
      <w:pPr>
        <w:ind w:firstLine="561"/>
        <w:jc w:val="both"/>
      </w:pPr>
      <w:r>
        <w:rPr>
          <w:b/>
        </w:rPr>
        <w:t>Первая помощь:</w:t>
      </w:r>
    </w:p>
    <w:p w:rsidR="004B3736" w:rsidRDefault="004B3736">
      <w:pPr>
        <w:ind w:firstLine="561"/>
        <w:jc w:val="both"/>
      </w:pPr>
      <w:r>
        <w:t>- тушение горящей одежды;</w:t>
      </w:r>
    </w:p>
    <w:p w:rsidR="004B3736" w:rsidRDefault="004B3736">
      <w:pPr>
        <w:ind w:firstLine="561"/>
        <w:jc w:val="both"/>
      </w:pPr>
      <w:r>
        <w:t>- повязка на обожженную поверхность тела;</w:t>
      </w:r>
    </w:p>
    <w:p w:rsidR="004B3736" w:rsidRDefault="004B3736">
      <w:pPr>
        <w:ind w:firstLine="561"/>
        <w:jc w:val="both"/>
      </w:pPr>
      <w:r>
        <w:t>- холод (лед, вода).</w:t>
      </w:r>
    </w:p>
    <w:p w:rsidR="004B3736" w:rsidRDefault="004B3736">
      <w:pPr>
        <w:ind w:firstLine="561"/>
        <w:jc w:val="both"/>
      </w:pPr>
      <w:r>
        <w:t>При химических ожогах обожженный участок тела обильно орошают струей воды и накладывают повязку.</w:t>
      </w:r>
    </w:p>
    <w:p w:rsidR="004B3736" w:rsidRDefault="004B3736">
      <w:pPr>
        <w:ind w:firstLine="561"/>
        <w:jc w:val="both"/>
      </w:pPr>
      <w:r>
        <w:t>Во всех случаях рекомендуется дать подсоленное питье.</w:t>
      </w:r>
    </w:p>
    <w:p w:rsidR="004B3736" w:rsidRDefault="004B3736">
      <w:pPr>
        <w:ind w:firstLine="561"/>
        <w:jc w:val="both"/>
      </w:pPr>
    </w:p>
    <w:p w:rsidR="00581E2A" w:rsidRDefault="00581E2A">
      <w:pPr>
        <w:ind w:firstLine="561"/>
        <w:jc w:val="both"/>
        <w:rPr>
          <w:b/>
          <w:i/>
        </w:rPr>
      </w:pPr>
    </w:p>
    <w:p w:rsidR="004B3736" w:rsidRPr="001A5AA2" w:rsidRDefault="004B3736">
      <w:pPr>
        <w:ind w:firstLine="561"/>
        <w:jc w:val="both"/>
        <w:rPr>
          <w:sz w:val="28"/>
          <w:szCs w:val="28"/>
        </w:rPr>
      </w:pPr>
      <w:r w:rsidRPr="001A5AA2">
        <w:rPr>
          <w:b/>
          <w:i/>
          <w:sz w:val="28"/>
          <w:szCs w:val="28"/>
        </w:rPr>
        <w:t>Поражение электрическим током.</w:t>
      </w:r>
    </w:p>
    <w:p w:rsidR="001A5AA2" w:rsidRPr="001A5AA2" w:rsidRDefault="001A5AA2" w:rsidP="001A5AA2">
      <w:r w:rsidRPr="001A5AA2">
        <w:t xml:space="preserve">Меры первой помощи зависят от состояния, в котором находится пострадавший после освобождения его от воздействия электрического тока. </w:t>
      </w:r>
    </w:p>
    <w:p w:rsidR="001A5AA2" w:rsidRPr="001A5AA2" w:rsidRDefault="001A5AA2" w:rsidP="001A5AA2">
      <w:r w:rsidRPr="001A5AA2">
        <w:t xml:space="preserve">Для определения этого состояния необходимо немедленно произвести следующие мероприятия: </w:t>
      </w:r>
    </w:p>
    <w:p w:rsidR="001A5AA2" w:rsidRPr="001A5AA2" w:rsidRDefault="001A5AA2" w:rsidP="001A5AA2">
      <w:pPr>
        <w:ind w:left="720"/>
      </w:pPr>
      <w:r w:rsidRPr="001A5AA2">
        <w:t xml:space="preserve">- уложить пострадавшего на спину на твердую поверхность; </w:t>
      </w:r>
    </w:p>
    <w:p w:rsidR="001A5AA2" w:rsidRPr="001A5AA2" w:rsidRDefault="001A5AA2" w:rsidP="001A5AA2">
      <w:pPr>
        <w:ind w:left="720"/>
      </w:pPr>
      <w:r w:rsidRPr="001A5AA2">
        <w:t xml:space="preserve">- проверить наличие у пострадавшего дыхания (определяется визуально по подъему грудной клетки; с помощью зеркала); </w:t>
      </w:r>
    </w:p>
    <w:p w:rsidR="001A5AA2" w:rsidRPr="001A5AA2" w:rsidRDefault="001A5AA2" w:rsidP="001A5AA2">
      <w:pPr>
        <w:ind w:left="720"/>
      </w:pPr>
      <w:r w:rsidRPr="001A5AA2">
        <w:t xml:space="preserve">- проверить наличие у пострадавшего пульса на лучевой артерии у запястья или на сонной артерии на переднебоковой поверхности шеи; </w:t>
      </w:r>
    </w:p>
    <w:p w:rsidR="001A5AA2" w:rsidRDefault="001A5AA2" w:rsidP="001A5AA2">
      <w:pPr>
        <w:ind w:left="720"/>
      </w:pPr>
      <w:r w:rsidRPr="001A5AA2">
        <w:t xml:space="preserve">- выяснить состояние зрачка (узкий или широкий); широкий зрачок указывает на резкое ухудшение кровоснабжения мозга. </w:t>
      </w:r>
    </w:p>
    <w:p w:rsidR="001A5AA2" w:rsidRPr="001A5AA2" w:rsidRDefault="001A5AA2" w:rsidP="001A5AA2">
      <w:pPr>
        <w:ind w:left="720"/>
      </w:pPr>
      <w:r w:rsidRPr="001A5AA2">
        <w:t xml:space="preserve"> Во всех случаях поражения электрическим током вызов врача является обязательным независимо от состояния пострадавшего. </w:t>
      </w:r>
    </w:p>
    <w:p w:rsidR="001A5AA2" w:rsidRDefault="001A5AA2" w:rsidP="001A5AA2">
      <w:r w:rsidRPr="001A5AA2">
        <w:t xml:space="preserve"> Если пострадавший находится в сознании, но до этого был в состоянии обморока, его следует уложить в удобное положение (подстелить под него и накрыть его сверху чем-либо из одежды) и до прибытия врача обеспечить полный покой, непрерывно наблюдая за дыханием и пульсом. Запрещается позволять пострадавшему двигаться, а тем более продолжать работу, так как отсутствие тяжелых симптомов после поражения электрическим током не исключает возможности последующего ухудшения состояния пострадавшего. В случае отсутствия возможности быстро вызвать врача необходимо срочно доставить пострадавшего в лечебное учреждение, обеспечив для этого необходимые транспортные средства или носилки. </w:t>
      </w:r>
    </w:p>
    <w:p w:rsidR="001A5AA2" w:rsidRPr="001A5AA2" w:rsidRDefault="001A5AA2" w:rsidP="001A5AA2">
      <w:r w:rsidRPr="001A5AA2">
        <w:t xml:space="preserve">Если пострадавший находится в бессознательном состоянии, но с сохранившимся устойчивым дыханием и пульсом, его следует ровно и удобно уложить, расстегнуть одежду, создать приток свежего воздуха, давать нюхать нашатырный спирт, обрызгивать лицо водой и обеспечить полный покой. Если пострадавший плохо дышит - очень редко и судорожно (как </w:t>
      </w:r>
      <w:r w:rsidRPr="001A5AA2">
        <w:lastRenderedPageBreak/>
        <w:t xml:space="preserve">умирающий), ему следует делать искусственное дыхание и непрямой (наружный) массаж сердца. При отсутствии у пострадавшего признаков жизни (дыхания и пульса) нельзя считать его мертвым, так как смерть часто бывает лишь кажущейся. В таком состоянии пострадавший, если ему не будет оказана немедленная первая помощь в вице искусственного дыхания и наружного (непрямого) массажа сердца, действительно умрет. Искусственное дыхание следует производить непрерывно как до, так и после прибытия врача. Вопрос о целесообразности или бесцельности дальнейшего проведения искусственного дыхания решается врачом. </w:t>
      </w:r>
    </w:p>
    <w:p w:rsidR="001A5AA2" w:rsidRPr="001A5AA2" w:rsidRDefault="001A5AA2" w:rsidP="001A5AA2">
      <w:r w:rsidRPr="001A5AA2">
        <w:t xml:space="preserve">При оказании помощи мнимоумершему бывает дорога каждая секунда, поэтому первую помощь следует оказывать немедленно и по возможности на месте происшествия. Переносить пострадавшего в другое место следует только в тех случаях, когда ему или лицу, оказывающему помощь, продолжает угрожать опасность </w:t>
      </w:r>
      <w:proofErr w:type="gramStart"/>
      <w:r w:rsidRPr="001A5AA2">
        <w:t>или</w:t>
      </w:r>
      <w:proofErr w:type="gramEnd"/>
      <w:r w:rsidRPr="001A5AA2">
        <w:t xml:space="preserve"> когда оказание помощи на месте невозможно. </w:t>
      </w:r>
    </w:p>
    <w:p w:rsidR="004B3736" w:rsidRDefault="001A5AA2" w:rsidP="001A5AA2">
      <w:r w:rsidRPr="001A5AA2">
        <w:t xml:space="preserve">Во всех случаях констатировать смерть имеет право только врач. </w:t>
      </w:r>
    </w:p>
    <w:p w:rsidR="004B3736" w:rsidRDefault="004B3736">
      <w:pPr>
        <w:ind w:firstLine="561"/>
        <w:jc w:val="both"/>
      </w:pPr>
    </w:p>
    <w:p w:rsidR="004B3736" w:rsidRDefault="004B3736">
      <w:pPr>
        <w:ind w:firstLine="561"/>
        <w:jc w:val="both"/>
      </w:pPr>
      <w:r>
        <w:rPr>
          <w:b/>
          <w:i/>
        </w:rPr>
        <w:t>Отморожение (замерзание)</w:t>
      </w:r>
    </w:p>
    <w:p w:rsidR="004B3736" w:rsidRDefault="004B3736">
      <w:pPr>
        <w:ind w:firstLine="561"/>
        <w:jc w:val="both"/>
      </w:pPr>
      <w:r>
        <w:rPr>
          <w:b/>
          <w:i/>
        </w:rPr>
        <w:t xml:space="preserve">Отморожение </w:t>
      </w:r>
      <w:r>
        <w:t>- повреждение тканей, возникающее в результате воздействия низкой температуры. Общее замерзание выражается в глубоких изменениях всех тканей организма вследствие постепенного прекращения кровообращения, в т. ч. головного мозга.</w:t>
      </w:r>
    </w:p>
    <w:p w:rsidR="004B3736" w:rsidRDefault="004B3736">
      <w:pPr>
        <w:ind w:firstLine="561"/>
        <w:jc w:val="both"/>
      </w:pPr>
      <w:r>
        <w:t>Первая помощь: согревание отмороженных участков, восстановление в них кровообращения.</w:t>
      </w:r>
    </w:p>
    <w:p w:rsidR="004B3736" w:rsidRDefault="004B3736">
      <w:pPr>
        <w:ind w:firstLine="561"/>
        <w:jc w:val="both"/>
      </w:pPr>
      <w:r>
        <w:t>Общие мероприятия: горячий чай, водяные ванны 18-37</w:t>
      </w:r>
      <w:r>
        <w:rPr>
          <w:vertAlign w:val="superscript"/>
        </w:rPr>
        <w:t>0</w:t>
      </w:r>
      <w:r>
        <w:t xml:space="preserve"> </w:t>
      </w:r>
      <w:proofErr w:type="gramStart"/>
      <w:r>
        <w:t>С</w:t>
      </w:r>
      <w:proofErr w:type="gramEnd"/>
      <w:r>
        <w:t xml:space="preserve"> в течении 20-30 мин.</w:t>
      </w:r>
    </w:p>
    <w:p w:rsidR="004B3736" w:rsidRDefault="004B3736">
      <w:pPr>
        <w:ind w:firstLine="561"/>
        <w:jc w:val="both"/>
      </w:pPr>
    </w:p>
    <w:p w:rsidR="004B3736" w:rsidRDefault="004B3736">
      <w:pPr>
        <w:ind w:firstLine="561"/>
        <w:jc w:val="both"/>
      </w:pPr>
      <w:r>
        <w:rPr>
          <w:b/>
          <w:i/>
        </w:rPr>
        <w:t>Тепловой и солнечный удар</w:t>
      </w:r>
      <w:r>
        <w:rPr>
          <w:b/>
        </w:rPr>
        <w:t xml:space="preserve"> -</w:t>
      </w:r>
      <w:r>
        <w:rPr>
          <w:b/>
          <w:i/>
        </w:rPr>
        <w:t xml:space="preserve"> </w:t>
      </w:r>
      <w:r>
        <w:t>наступает при длительном воздействии на организм высокой температуры внешней среды или при работе в изолирующей защитной одежде.</w:t>
      </w:r>
    </w:p>
    <w:p w:rsidR="004B3736" w:rsidRDefault="004B3736">
      <w:pPr>
        <w:ind w:firstLine="561"/>
        <w:jc w:val="both"/>
      </w:pPr>
      <w:r>
        <w:rPr>
          <w:b/>
        </w:rPr>
        <w:t>Признаки</w:t>
      </w:r>
      <w:r>
        <w:t>: головная боль, шум в ушах, головокружение, слабость, тошнота, рвота, судороги, учащение дыхания, пульса, расширение зрачков.</w:t>
      </w:r>
    </w:p>
    <w:p w:rsidR="004B3736" w:rsidRDefault="004B3736">
      <w:pPr>
        <w:ind w:firstLine="561"/>
        <w:jc w:val="both"/>
      </w:pPr>
      <w:r>
        <w:rPr>
          <w:b/>
        </w:rPr>
        <w:t>Первая помощь:</w:t>
      </w:r>
      <w:r>
        <w:t xml:space="preserve"> пострадавшего разместить в тени, снять изолирующую одежду (расстегнуть пуговицы), уложить, слегка приподнять голову. Положить холод на голову, обтереть грудь пострадавшего увлажненной тканью, обрызгать лицо водой, дать понюхать нашатырный спирт.</w:t>
      </w:r>
    </w:p>
    <w:p w:rsidR="004B3736" w:rsidRDefault="004B3736">
      <w:pPr>
        <w:ind w:firstLine="561"/>
        <w:jc w:val="both"/>
      </w:pPr>
    </w:p>
    <w:p w:rsidR="004B3736" w:rsidRDefault="004B3736">
      <w:pPr>
        <w:ind w:firstLine="561"/>
        <w:jc w:val="both"/>
      </w:pPr>
      <w:r>
        <w:rPr>
          <w:b/>
          <w:i/>
        </w:rPr>
        <w:t>Шок -</w:t>
      </w:r>
      <w:r w:rsidR="00AB538D">
        <w:rPr>
          <w:b/>
          <w:i/>
        </w:rPr>
        <w:t xml:space="preserve"> </w:t>
      </w:r>
      <w:r>
        <w:t>это тяжелая общая реакция организма, проявляющаяся при травматических повреждениях, ожогах и т. д. Делится на первичный и вторичный.</w:t>
      </w:r>
    </w:p>
    <w:p w:rsidR="004B3736" w:rsidRDefault="004B3736">
      <w:pPr>
        <w:ind w:firstLine="561"/>
        <w:jc w:val="both"/>
      </w:pPr>
      <w:r>
        <w:rPr>
          <w:b/>
        </w:rPr>
        <w:t>Первичный шок</w:t>
      </w:r>
      <w:r>
        <w:t xml:space="preserve"> проявляется в момент тяжелой травмы или вскоре после нее.</w:t>
      </w:r>
    </w:p>
    <w:p w:rsidR="004B3736" w:rsidRDefault="004B3736">
      <w:pPr>
        <w:ind w:firstLine="561"/>
        <w:jc w:val="both"/>
      </w:pPr>
      <w:r>
        <w:rPr>
          <w:b/>
        </w:rPr>
        <w:t>Вторичный шок</w:t>
      </w:r>
      <w:r>
        <w:t xml:space="preserve"> может возникать после оказания помощи пораженному вследствие его небрежной транспортировки или плохой иммобилизации. Он проявляется в возбуждении и торможении. Фаза возбуждения развивается сразу после травмы, далее наступает торможение.</w:t>
      </w:r>
    </w:p>
    <w:p w:rsidR="004B3736" w:rsidRDefault="004B3736">
      <w:pPr>
        <w:ind w:firstLine="561"/>
        <w:jc w:val="both"/>
      </w:pPr>
      <w:r>
        <w:rPr>
          <w:b/>
        </w:rPr>
        <w:t>Помощь</w:t>
      </w:r>
      <w:r>
        <w:t xml:space="preserve"> заключается в прекращении воздействия на человека травмирующего фактора, обратив особое внимание на остановку кровотечения, при переломах, вывихах обеспечить иммобилизацию, устранить боль путем приема обезболивающих средств, а также дать сердечные средства, согреть, напоить горячим чаем, водкой.</w:t>
      </w:r>
    </w:p>
    <w:p w:rsidR="004B3736" w:rsidRDefault="004B3736">
      <w:pPr>
        <w:ind w:firstLine="561"/>
        <w:jc w:val="both"/>
      </w:pPr>
    </w:p>
    <w:p w:rsidR="004B3736" w:rsidRDefault="004B3736">
      <w:pPr>
        <w:ind w:firstLine="561"/>
        <w:jc w:val="both"/>
      </w:pPr>
      <w:r>
        <w:rPr>
          <w:b/>
          <w:i/>
        </w:rPr>
        <w:t>Помощь утопающим.</w:t>
      </w:r>
    </w:p>
    <w:p w:rsidR="004B3736" w:rsidRDefault="004B3736">
      <w:pPr>
        <w:ind w:firstLine="561"/>
        <w:jc w:val="both"/>
      </w:pPr>
      <w:r>
        <w:rPr>
          <w:b/>
          <w:i/>
        </w:rPr>
        <w:t>а). Оказание помощи при истинном (синем) утоплении:</w:t>
      </w:r>
    </w:p>
    <w:p w:rsidR="004B3736" w:rsidRDefault="004B3736">
      <w:pPr>
        <w:ind w:firstLine="561"/>
        <w:jc w:val="both"/>
      </w:pPr>
      <w:r>
        <w:rPr>
          <w:b/>
          <w:i/>
        </w:rPr>
        <w:t xml:space="preserve">- </w:t>
      </w:r>
      <w:r>
        <w:t xml:space="preserve">сразу же </w:t>
      </w:r>
      <w:proofErr w:type="gramStart"/>
      <w:r>
        <w:t>после извлечения</w:t>
      </w:r>
      <w:proofErr w:type="gramEnd"/>
      <w:r>
        <w:t xml:space="preserve"> утопающего из воды перевернуть его лицом вниз и опустить голову ниже его таза;</w:t>
      </w:r>
    </w:p>
    <w:p w:rsidR="004B3736" w:rsidRDefault="004B3736">
      <w:pPr>
        <w:ind w:firstLine="561"/>
        <w:jc w:val="both"/>
      </w:pPr>
      <w:r>
        <w:t>- очистить рот от инородного содержимого и слизи;</w:t>
      </w:r>
    </w:p>
    <w:p w:rsidR="004B3736" w:rsidRDefault="004B3736">
      <w:pPr>
        <w:ind w:firstLine="561"/>
        <w:jc w:val="both"/>
      </w:pPr>
      <w:r>
        <w:t>- резко надавить на корень языка;</w:t>
      </w:r>
    </w:p>
    <w:p w:rsidR="004B3736" w:rsidRDefault="004B3736">
      <w:pPr>
        <w:ind w:firstLine="561"/>
        <w:jc w:val="both"/>
      </w:pPr>
      <w:r>
        <w:t>- при появлении рвотного рефлекса добиться полного удаления воды из дыхательных путей и желудка;</w:t>
      </w:r>
    </w:p>
    <w:p w:rsidR="004B3736" w:rsidRDefault="004B3736">
      <w:pPr>
        <w:ind w:firstLine="561"/>
        <w:jc w:val="both"/>
      </w:pPr>
      <w:r>
        <w:t>- при отсутствии рвотного рефлекса и дыхания - положить на спину и приступить к реанимации, периодически удаляя содержимое ротовой полости и носа;</w:t>
      </w:r>
    </w:p>
    <w:p w:rsidR="004B3736" w:rsidRDefault="004B3736">
      <w:pPr>
        <w:ind w:firstLine="561"/>
        <w:jc w:val="both"/>
      </w:pPr>
      <w:r>
        <w:lastRenderedPageBreak/>
        <w:t>- при появлении признаков жизни перевернуть лицом вниз и удалить воду из легких и желудка;</w:t>
      </w:r>
    </w:p>
    <w:p w:rsidR="004B3736" w:rsidRDefault="004B3736">
      <w:pPr>
        <w:ind w:firstLine="561"/>
        <w:jc w:val="both"/>
      </w:pPr>
      <w:r>
        <w:t>- в случае развития отека легких: усадить, наложить жгуты на ребра, наладить дыхание кислорода через пары спирта;</w:t>
      </w:r>
    </w:p>
    <w:p w:rsidR="004B3736" w:rsidRDefault="004B3736">
      <w:pPr>
        <w:ind w:firstLine="561"/>
        <w:jc w:val="both"/>
      </w:pPr>
      <w:r>
        <w:t>-переносить пострадавшего только на носилках.</w:t>
      </w:r>
    </w:p>
    <w:p w:rsidR="004B3736" w:rsidRDefault="004B3736">
      <w:pPr>
        <w:ind w:firstLine="561"/>
        <w:jc w:val="both"/>
      </w:pPr>
      <w:r>
        <w:rPr>
          <w:b/>
          <w:i/>
        </w:rPr>
        <w:t>б). Оказание помощи при бледном утоплении (после извлечения из проруби):</w:t>
      </w:r>
    </w:p>
    <w:p w:rsidR="004B3736" w:rsidRDefault="004B3736">
      <w:pPr>
        <w:ind w:firstLine="561"/>
        <w:jc w:val="both"/>
      </w:pPr>
      <w:r>
        <w:t>- перенести тело на безопасное расстояние от проруби;</w:t>
      </w:r>
    </w:p>
    <w:p w:rsidR="004B3736" w:rsidRDefault="004B3736">
      <w:pPr>
        <w:ind w:firstLine="561"/>
        <w:jc w:val="both"/>
      </w:pPr>
      <w:r>
        <w:t>- при отсутствии пульсации на сонной артерии приступить к сердечно-легочной реанимации;</w:t>
      </w:r>
    </w:p>
    <w:p w:rsidR="004B3736" w:rsidRDefault="004B3736">
      <w:pPr>
        <w:ind w:firstLine="561"/>
        <w:jc w:val="both"/>
      </w:pPr>
      <w:r>
        <w:t>- при появлении признаков жизни перенести в теплое помещение, переодеть в сухую одежду, дать теплое питье;</w:t>
      </w:r>
    </w:p>
    <w:p w:rsidR="004B3736" w:rsidRDefault="004B3736">
      <w:pPr>
        <w:ind w:firstLine="561"/>
        <w:jc w:val="both"/>
      </w:pPr>
      <w:r>
        <w:t>- вызвать “Скорую помощь”.</w:t>
      </w:r>
    </w:p>
    <w:p w:rsidR="004B3736" w:rsidRDefault="004B3736">
      <w:pPr>
        <w:ind w:firstLine="561"/>
        <w:jc w:val="both"/>
      </w:pPr>
      <w:r>
        <w:rPr>
          <w:b/>
          <w:u w:val="single"/>
        </w:rPr>
        <w:t>Недопустимо!</w:t>
      </w:r>
    </w:p>
    <w:p w:rsidR="004B3736" w:rsidRDefault="004B3736">
      <w:pPr>
        <w:ind w:firstLine="561"/>
        <w:jc w:val="both"/>
      </w:pPr>
      <w:r>
        <w:t>- терять время на удаление воды из легких и желудка при появлении признаков клинической смерти (помутнение роговицы глаз, трупные пятна);</w:t>
      </w:r>
    </w:p>
    <w:p w:rsidR="004B3736" w:rsidRDefault="004B3736">
      <w:pPr>
        <w:ind w:firstLine="561"/>
        <w:jc w:val="both"/>
      </w:pPr>
      <w:r>
        <w:t>- переносить пострадавшего в теплое помещение, если нет признаков жизни.</w:t>
      </w:r>
    </w:p>
    <w:p w:rsidR="004B3736" w:rsidRDefault="004B3736">
      <w:pPr>
        <w:ind w:firstLine="561"/>
        <w:jc w:val="both"/>
      </w:pPr>
    </w:p>
    <w:p w:rsidR="004B3736" w:rsidRDefault="004B3736">
      <w:pPr>
        <w:ind w:firstLine="561"/>
        <w:jc w:val="both"/>
      </w:pPr>
      <w:r>
        <w:rPr>
          <w:b/>
          <w:i/>
        </w:rPr>
        <w:t>Реанимация (оживление)</w:t>
      </w:r>
    </w:p>
    <w:p w:rsidR="004B3736" w:rsidRDefault="004B3736">
      <w:pPr>
        <w:ind w:firstLine="561"/>
        <w:jc w:val="both"/>
      </w:pPr>
      <w:r>
        <w:t>При прекращении сердечной деятельности и дыхания пораженного положить на спину, под лопатки положить валик, голову максимально запрокинуть, раскрыть рот (при необходимости очистить), на рот наложить носовой платок (марлю), встать сбоку от пораженного (на колени), сделать глубокий вдох, плотно прижать свои губы к губам пораженного, зажать нос и с силой вдувать воздух в пораженного. Ритм проведения - 16-18 раз в минуту.</w:t>
      </w:r>
    </w:p>
    <w:p w:rsidR="004B3736" w:rsidRDefault="004B3736">
      <w:pPr>
        <w:ind w:firstLine="561"/>
        <w:jc w:val="both"/>
      </w:pPr>
      <w:r>
        <w:t>При остановке сердечной деятельности, одновременно с проведением искусственной вентиляции легких, приступают к непрямому массажу сердца. Пострадавший лежит на спине. Оказывающий помощь кладет ладони одна на другую, затем на нижнюю треть грудины и ритмично надавливает на нее со смещением на глубину 3-4 см., 50-60 раз в минуту.</w:t>
      </w:r>
    </w:p>
    <w:p w:rsidR="004B3736" w:rsidRDefault="004B3736">
      <w:pPr>
        <w:ind w:firstLine="561"/>
        <w:jc w:val="both"/>
      </w:pPr>
      <w:r>
        <w:t>На 1 вдох делают 4-5 надавливаний на грудную клетку.</w:t>
      </w:r>
    </w:p>
    <w:p w:rsidR="004B3736" w:rsidRDefault="004B3736">
      <w:pPr>
        <w:ind w:firstLine="561"/>
        <w:jc w:val="both"/>
      </w:pPr>
      <w:r>
        <w:t>Оживление считается эффективным при появлении пульса на сонных (лучевых) артериях, сужение зрачков, исчезновение синюшной окраски кожи, самостоятельного дыхания.</w:t>
      </w:r>
    </w:p>
    <w:p w:rsidR="004B3736" w:rsidRDefault="004B3736">
      <w:pPr>
        <w:ind w:firstLine="561"/>
        <w:jc w:val="both"/>
      </w:pPr>
    </w:p>
    <w:p w:rsidR="004B3736" w:rsidRDefault="004B3736">
      <w:pPr>
        <w:ind w:firstLine="561"/>
        <w:jc w:val="both"/>
      </w:pPr>
      <w:r>
        <w:rPr>
          <w:b/>
        </w:rPr>
        <w:t>При поражении АХОВ удушающего действия</w:t>
      </w:r>
    </w:p>
    <w:p w:rsidR="004B3736" w:rsidRDefault="004B3736">
      <w:pPr>
        <w:ind w:firstLine="561"/>
        <w:jc w:val="both"/>
      </w:pPr>
      <w:r>
        <w:t>При воздействии хлора, аммиака и других ядовитых веществ удушающего и выраженного прижигающего действия в незначительных концентрациях наблюдаются покраснения конъюнктивы, слизистой мягкого неба и глотки, бронхит, охриплость, легкая отдышка, чувство сдавленности груди.</w:t>
      </w:r>
    </w:p>
    <w:p w:rsidR="004B3736" w:rsidRDefault="004B3736">
      <w:pPr>
        <w:ind w:firstLine="561"/>
        <w:jc w:val="both"/>
      </w:pPr>
      <w:r>
        <w:t>Если воздействовали малые и средние концентрации, отмечаются загрудинные боли, жжение и резь в глазах, слезотечение, сухой кашель, увеличивается отдышка, учащается пульс, начинается отделение желтой или красноватой со слизью мокроты. Возможна тяжелая бронхопневмония с повышением температуры, развитием токсического отека легких. Наиболее выраженным симптомом отека легких является одышка с частотой дыханий 30-35 раз в минуту и более, переходящая в удушье. Пострадавший занимает положение, сидя или полусидя. Он возбужден, беспокоен. В наиболее тяжелых случаях отек легких сопровождается артериальной гипотонией, заторможенностью сознания и другими признаками шока.</w:t>
      </w:r>
    </w:p>
    <w:p w:rsidR="004B3736" w:rsidRDefault="004B3736">
      <w:pPr>
        <w:ind w:firstLine="561"/>
        <w:jc w:val="both"/>
      </w:pPr>
      <w:r>
        <w:t> В случае вдыхание паров фосгена и других удушающих ядовитых веществ со слабым прижигающим действием в течение определенного периода могут отсутствовать выраженные симптомы поражения. Период скрытого действия в зависимости от полученной дозы может быть от 1 часа до 2 суток. Чем он короче, тем менее благоприятен прогноз. Физическая нагрузка усугубляет состояние человека. По истечении скрытого периода развивается отек легких.</w:t>
      </w:r>
    </w:p>
    <w:p w:rsidR="004B3736" w:rsidRDefault="004B3736">
      <w:pPr>
        <w:ind w:firstLine="561"/>
        <w:jc w:val="both"/>
      </w:pPr>
      <w:r>
        <w:rPr>
          <w:b/>
        </w:rPr>
        <w:t xml:space="preserve">Первая медицинская помощь. </w:t>
      </w:r>
      <w:r>
        <w:t>Надеть на пострадавшего противогаз (промышленный с коробкой марки “В” желтого цвета. Можно использовать гражданские ГП-5, ГП-5М, ГП-7, ГП-7В, детские, в отдельных случаях противогазовые респираторы РПГ-67, РУ-60М, У-2ГП) и вывезти (вынести) из опасной зоны.</w:t>
      </w:r>
    </w:p>
    <w:p w:rsidR="004B3736" w:rsidRDefault="004B3736">
      <w:pPr>
        <w:ind w:firstLine="561"/>
        <w:jc w:val="both"/>
      </w:pPr>
      <w:r>
        <w:lastRenderedPageBreak/>
        <w:t>В случае рефлекторной остановки дыхания провести искусственную вентиляцию легких.</w:t>
      </w:r>
    </w:p>
    <w:p w:rsidR="004B3736" w:rsidRDefault="004B3736"/>
    <w:p w:rsidR="004B3736" w:rsidRDefault="004B3736">
      <w:r>
        <w:rPr>
          <w:b/>
        </w:rPr>
        <w:t xml:space="preserve">Вопрос 3: </w:t>
      </w:r>
      <w:r w:rsidRPr="00142881">
        <w:rPr>
          <w:b/>
        </w:rPr>
        <w:t>Основы ухода за больными</w:t>
      </w:r>
      <w:r>
        <w:t>.</w:t>
      </w:r>
    </w:p>
    <w:p w:rsidR="004B3736" w:rsidRDefault="004B3736">
      <w:pPr>
        <w:ind w:firstLine="561"/>
        <w:jc w:val="both"/>
      </w:pPr>
      <w:r>
        <w:rPr>
          <w:b/>
          <w:i/>
        </w:rPr>
        <w:t xml:space="preserve">Уход </w:t>
      </w:r>
      <w:r>
        <w:t>- совокупность мероприятий, направленных на облегчение состояния больного и обеспечение успеха лечения. Это существенная часть лечения.</w:t>
      </w:r>
    </w:p>
    <w:p w:rsidR="004B3736" w:rsidRDefault="004B3736">
      <w:pPr>
        <w:ind w:firstLine="561"/>
        <w:jc w:val="both"/>
      </w:pPr>
      <w:r>
        <w:t>Хронические больные большую часть времени находятся дома и нуждаются в соответствующих, состоянию здоровья, условиях. Они нуждаются в уходе, выполнении врачебных назначений. Так длительная неподвижность может привести к атрофии мышц, нарушению деятельности кишечника, появлению пролежней.</w:t>
      </w:r>
    </w:p>
    <w:p w:rsidR="004B3736" w:rsidRDefault="004B3736">
      <w:pPr>
        <w:ind w:firstLine="561"/>
        <w:jc w:val="both"/>
      </w:pPr>
      <w:r>
        <w:t>От ухаживающего требуется такт, терпение, выдержка, благожелательное и чуткое отношение к больному.</w:t>
      </w:r>
    </w:p>
    <w:p w:rsidR="004B3736" w:rsidRDefault="004B3736">
      <w:pPr>
        <w:ind w:firstLine="561"/>
        <w:jc w:val="both"/>
      </w:pPr>
      <w:r>
        <w:t>Рассмотрим общие правила ухода:</w:t>
      </w:r>
    </w:p>
    <w:p w:rsidR="004B3736" w:rsidRDefault="004B3736">
      <w:pPr>
        <w:ind w:firstLine="561"/>
        <w:jc w:val="both"/>
      </w:pPr>
      <w:r>
        <w:t>- для больного желательна отдельная комната или отгороженная часть комнаты;</w:t>
      </w:r>
    </w:p>
    <w:p w:rsidR="004B3736" w:rsidRDefault="004B3736">
      <w:pPr>
        <w:ind w:firstLine="561"/>
        <w:jc w:val="both"/>
      </w:pPr>
      <w:r>
        <w:t>- регулярное проветривание комнаты;</w:t>
      </w:r>
    </w:p>
    <w:p w:rsidR="004B3736" w:rsidRDefault="004B3736">
      <w:pPr>
        <w:ind w:firstLine="561"/>
        <w:jc w:val="both"/>
      </w:pPr>
      <w:r>
        <w:t>- подход к кровати больного должен быть обеспечен с разных сторон;</w:t>
      </w:r>
    </w:p>
    <w:p w:rsidR="004B3736" w:rsidRDefault="004B3736">
      <w:pPr>
        <w:ind w:firstLine="561"/>
        <w:jc w:val="both"/>
      </w:pPr>
      <w:r>
        <w:t>- при повышенном артериальном давлении голова больного должна быть приподнята, а при пониженном - горизонтально с туловищем. В случае воспаления вен ног им придают возвышенное положение. Длительно в одном положении больному находиться не рекомендуется, время от времени его поворачивают.</w:t>
      </w:r>
    </w:p>
    <w:p w:rsidR="004B3736" w:rsidRDefault="004B3736">
      <w:pPr>
        <w:ind w:firstLine="561"/>
        <w:jc w:val="both"/>
      </w:pPr>
      <w:r>
        <w:t>- смену постельного белья проводить не реже 1-го раза в неде</w:t>
      </w:r>
      <w:r w:rsidR="00AB538D">
        <w:t>лю. Для смены простыни у тяжело</w:t>
      </w:r>
      <w:r>
        <w:t>больного применяют 2 способа:</w:t>
      </w:r>
    </w:p>
    <w:p w:rsidR="004B3736" w:rsidRDefault="004B3736">
      <w:pPr>
        <w:ind w:firstLine="561"/>
        <w:jc w:val="both"/>
      </w:pPr>
      <w:r>
        <w:t>1. Приподнимают голову, головной конец простыни собирают к пояснице, затем, подняв ноги, собирают ножной конец и осторожно простынь убирают. Под поясницу подкладывают новую простынь, скатанную в валик и расправляют ее.</w:t>
      </w:r>
    </w:p>
    <w:p w:rsidR="004B3736" w:rsidRDefault="004B3736">
      <w:pPr>
        <w:ind w:firstLine="561"/>
        <w:jc w:val="both"/>
      </w:pPr>
      <w:r>
        <w:t>2. Больного поворачивают на бок ближе к краю постели, простынь, на освободившемся месте, скатывают. Одновременно кладут новую простынь, также валиком. Больного возвращают на прежнее место, убирая сменяемую простынь и расправляют новую.</w:t>
      </w:r>
    </w:p>
    <w:p w:rsidR="004B3736" w:rsidRDefault="004B3736" w:rsidP="00AB538D">
      <w:pPr>
        <w:ind w:firstLine="561"/>
      </w:pPr>
      <w:r>
        <w:rPr>
          <w:b/>
          <w:i/>
        </w:rPr>
        <w:t>Гигиена больного</w:t>
      </w:r>
    </w:p>
    <w:p w:rsidR="004B3736" w:rsidRDefault="004B3736">
      <w:pPr>
        <w:ind w:firstLine="561"/>
        <w:jc w:val="both"/>
      </w:pPr>
      <w:r>
        <w:t>Ежедневно больной умывается. Лежащих больных обтирают с помощью смоченной губки или тампонов. По возможности больного моют в ванной.</w:t>
      </w:r>
    </w:p>
    <w:p w:rsidR="004B3736" w:rsidRDefault="004B3736">
      <w:pPr>
        <w:ind w:firstLine="561"/>
        <w:jc w:val="both"/>
      </w:pPr>
      <w:r>
        <w:t>Для предупреждения пролежней рекомендуется менять положение больного (каждые 2 часа), на постели не должно быть складок, места образования пролежней (область лопаток, пятки, крестец, позвоночник) протирают камфарным спиртом. Покрасневшая кожа протирается 5-10% раствором перманганата калия, подкладывается резиновый круг.</w:t>
      </w:r>
    </w:p>
    <w:p w:rsidR="004B3736" w:rsidRDefault="004B3736">
      <w:pPr>
        <w:ind w:firstLine="561"/>
        <w:jc w:val="both"/>
      </w:pPr>
      <w:r>
        <w:t>На гиперемированные места можно накладывать мазевые повязки. После каждого приема пищи тяжело больным обрабатывается рот ватным шариком, смоченным в 5% растворе борной кислоты или 2%-м растворе питьевой соды.</w:t>
      </w:r>
    </w:p>
    <w:p w:rsidR="004B3736" w:rsidRDefault="004B3736"/>
    <w:p w:rsidR="00581E2A" w:rsidRDefault="00581E2A">
      <w:pPr>
        <w:rPr>
          <w:b/>
        </w:rPr>
      </w:pPr>
    </w:p>
    <w:sectPr w:rsidR="00581E2A">
      <w:pgSz w:w="11906" w:h="16838" w:code="9"/>
      <w:pgMar w:top="1134" w:right="737" w:bottom="737"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AD8"/>
    <w:multiLevelType w:val="multilevel"/>
    <w:tmpl w:val="B51A2834"/>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90326E"/>
    <w:multiLevelType w:val="hybridMultilevel"/>
    <w:tmpl w:val="CC1E18B8"/>
    <w:lvl w:ilvl="0">
      <w:start w:val="1"/>
      <w:numFmt w:val="decimal"/>
      <w:lvlText w:val="%1."/>
      <w:lvlJc w:val="left"/>
      <w:pPr>
        <w:tabs>
          <w:tab w:val="num" w:pos="1491"/>
        </w:tabs>
        <w:ind w:left="1491" w:hanging="93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7A848C5"/>
    <w:multiLevelType w:val="hybridMultilevel"/>
    <w:tmpl w:val="D10AE7C0"/>
    <w:lvl w:ilvl="0">
      <w:start w:val="1"/>
      <w:numFmt w:val="bullet"/>
      <w:lvlText w:val=""/>
      <w:lvlJc w:val="left"/>
      <w:pPr>
        <w:tabs>
          <w:tab w:val="num" w:pos="731"/>
        </w:tabs>
        <w:ind w:left="561" w:firstLine="0"/>
      </w:pPr>
      <w:rPr>
        <w:rFonts w:ascii="Symbol" w:hAnsi="Symbol" w:hint="default"/>
      </w:rPr>
    </w:lvl>
    <w:lvl w:ilvl="1" w:tentative="1">
      <w:start w:val="1"/>
      <w:numFmt w:val="bullet"/>
      <w:lvlText w:val="o"/>
      <w:lvlJc w:val="left"/>
      <w:pPr>
        <w:tabs>
          <w:tab w:val="num" w:pos="2001"/>
        </w:tabs>
        <w:ind w:left="2001" w:hanging="360"/>
      </w:pPr>
      <w:rPr>
        <w:rFonts w:ascii="Courier New" w:hAnsi="Courier New" w:cs="Courier New" w:hint="default"/>
      </w:rPr>
    </w:lvl>
    <w:lvl w:ilvl="2" w:tentative="1">
      <w:start w:val="1"/>
      <w:numFmt w:val="bullet"/>
      <w:lvlText w:val=""/>
      <w:lvlJc w:val="left"/>
      <w:pPr>
        <w:tabs>
          <w:tab w:val="num" w:pos="2721"/>
        </w:tabs>
        <w:ind w:left="2721" w:hanging="360"/>
      </w:pPr>
      <w:rPr>
        <w:rFonts w:ascii="Wingdings" w:hAnsi="Wingdings" w:hint="default"/>
      </w:rPr>
    </w:lvl>
    <w:lvl w:ilvl="3" w:tentative="1">
      <w:start w:val="1"/>
      <w:numFmt w:val="bullet"/>
      <w:lvlText w:val=""/>
      <w:lvlJc w:val="left"/>
      <w:pPr>
        <w:tabs>
          <w:tab w:val="num" w:pos="3441"/>
        </w:tabs>
        <w:ind w:left="3441" w:hanging="360"/>
      </w:pPr>
      <w:rPr>
        <w:rFonts w:ascii="Symbol" w:hAnsi="Symbol" w:hint="default"/>
      </w:rPr>
    </w:lvl>
    <w:lvl w:ilvl="4" w:tentative="1">
      <w:start w:val="1"/>
      <w:numFmt w:val="bullet"/>
      <w:lvlText w:val="o"/>
      <w:lvlJc w:val="left"/>
      <w:pPr>
        <w:tabs>
          <w:tab w:val="num" w:pos="4161"/>
        </w:tabs>
        <w:ind w:left="4161" w:hanging="360"/>
      </w:pPr>
      <w:rPr>
        <w:rFonts w:ascii="Courier New" w:hAnsi="Courier New" w:cs="Courier New" w:hint="default"/>
      </w:rPr>
    </w:lvl>
    <w:lvl w:ilvl="5" w:tentative="1">
      <w:start w:val="1"/>
      <w:numFmt w:val="bullet"/>
      <w:lvlText w:val=""/>
      <w:lvlJc w:val="left"/>
      <w:pPr>
        <w:tabs>
          <w:tab w:val="num" w:pos="4881"/>
        </w:tabs>
        <w:ind w:left="4881" w:hanging="360"/>
      </w:pPr>
      <w:rPr>
        <w:rFonts w:ascii="Wingdings" w:hAnsi="Wingdings" w:hint="default"/>
      </w:rPr>
    </w:lvl>
    <w:lvl w:ilvl="6" w:tentative="1">
      <w:start w:val="1"/>
      <w:numFmt w:val="bullet"/>
      <w:lvlText w:val=""/>
      <w:lvlJc w:val="left"/>
      <w:pPr>
        <w:tabs>
          <w:tab w:val="num" w:pos="5601"/>
        </w:tabs>
        <w:ind w:left="5601" w:hanging="360"/>
      </w:pPr>
      <w:rPr>
        <w:rFonts w:ascii="Symbol" w:hAnsi="Symbol" w:hint="default"/>
      </w:rPr>
    </w:lvl>
    <w:lvl w:ilvl="7" w:tentative="1">
      <w:start w:val="1"/>
      <w:numFmt w:val="bullet"/>
      <w:lvlText w:val="o"/>
      <w:lvlJc w:val="left"/>
      <w:pPr>
        <w:tabs>
          <w:tab w:val="num" w:pos="6321"/>
        </w:tabs>
        <w:ind w:left="6321" w:hanging="360"/>
      </w:pPr>
      <w:rPr>
        <w:rFonts w:ascii="Courier New" w:hAnsi="Courier New" w:cs="Courier New" w:hint="default"/>
      </w:rPr>
    </w:lvl>
    <w:lvl w:ilvl="8" w:tentative="1">
      <w:start w:val="1"/>
      <w:numFmt w:val="bullet"/>
      <w:lvlText w:val=""/>
      <w:lvlJc w:val="left"/>
      <w:pPr>
        <w:tabs>
          <w:tab w:val="num" w:pos="7041"/>
        </w:tabs>
        <w:ind w:left="7041" w:hanging="360"/>
      </w:pPr>
      <w:rPr>
        <w:rFonts w:ascii="Wingdings" w:hAnsi="Wingdings" w:hint="default"/>
      </w:rPr>
    </w:lvl>
  </w:abstractNum>
  <w:abstractNum w:abstractNumId="3" w15:restartNumberingAfterBreak="0">
    <w:nsid w:val="1825018E"/>
    <w:multiLevelType w:val="hybridMultilevel"/>
    <w:tmpl w:val="4BA458FC"/>
    <w:lvl w:ilvl="0">
      <w:start w:val="9"/>
      <w:numFmt w:val="decimal"/>
      <w:lvlText w:val="%1."/>
      <w:lvlJc w:val="left"/>
      <w:pPr>
        <w:tabs>
          <w:tab w:val="num" w:pos="1491"/>
        </w:tabs>
        <w:ind w:left="1491" w:hanging="930"/>
      </w:pPr>
      <w:rPr>
        <w:rFonts w:hint="default"/>
      </w:rPr>
    </w:lvl>
    <w:lvl w:ilvl="1" w:tentative="1">
      <w:start w:val="1"/>
      <w:numFmt w:val="lowerLetter"/>
      <w:lvlText w:val="%2."/>
      <w:lvlJc w:val="left"/>
      <w:pPr>
        <w:tabs>
          <w:tab w:val="num" w:pos="1641"/>
        </w:tabs>
        <w:ind w:left="1641" w:hanging="360"/>
      </w:p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4" w15:restartNumberingAfterBreak="0">
    <w:nsid w:val="26566065"/>
    <w:multiLevelType w:val="hybridMultilevel"/>
    <w:tmpl w:val="BFFA7288"/>
    <w:lvl w:ilvl="0">
      <w:start w:val="1"/>
      <w:numFmt w:val="upperRoman"/>
      <w:lvlText w:val="%1."/>
      <w:lvlJc w:val="left"/>
      <w:pPr>
        <w:tabs>
          <w:tab w:val="num" w:pos="1080"/>
        </w:tabs>
        <w:ind w:left="1080" w:hanging="72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F73067F"/>
    <w:multiLevelType w:val="hybridMultilevel"/>
    <w:tmpl w:val="7E3E9EE6"/>
    <w:lvl w:ilvl="0">
      <w:start w:val="1"/>
      <w:numFmt w:val="upperRoman"/>
      <w:lvlText w:val="%1."/>
      <w:lvlJc w:val="left"/>
      <w:pPr>
        <w:tabs>
          <w:tab w:val="num" w:pos="1125"/>
        </w:tabs>
        <w:ind w:left="1125" w:hanging="765"/>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D620DBD"/>
    <w:multiLevelType w:val="hybridMultilevel"/>
    <w:tmpl w:val="A022D298"/>
    <w:lvl w:ilvl="0">
      <w:start w:val="1"/>
      <w:numFmt w:val="bullet"/>
      <w:lvlText w:val=""/>
      <w:lvlJc w:val="left"/>
      <w:pPr>
        <w:tabs>
          <w:tab w:val="num" w:pos="170"/>
        </w:tabs>
        <w:ind w:left="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DD085D"/>
    <w:multiLevelType w:val="hybridMultilevel"/>
    <w:tmpl w:val="26DE9F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F71797B"/>
    <w:multiLevelType w:val="hybridMultilevel"/>
    <w:tmpl w:val="69C074A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3D54A44"/>
    <w:multiLevelType w:val="hybridMultilevel"/>
    <w:tmpl w:val="1250EDBA"/>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64165A72"/>
    <w:multiLevelType w:val="hybridMultilevel"/>
    <w:tmpl w:val="15E41B64"/>
    <w:lvl w:ilvl="0">
      <w:start w:val="1"/>
      <w:numFmt w:val="decimal"/>
      <w:lvlText w:val="%1."/>
      <w:lvlJc w:val="left"/>
      <w:pPr>
        <w:tabs>
          <w:tab w:val="num" w:pos="360"/>
        </w:tabs>
        <w:ind w:left="587" w:hanging="227"/>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682A6F22"/>
    <w:multiLevelType w:val="hybridMultilevel"/>
    <w:tmpl w:val="30E04D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69C208C7"/>
    <w:multiLevelType w:val="hybridMultilevel"/>
    <w:tmpl w:val="D68AEF34"/>
    <w:lvl w:ilvl="0">
      <w:start w:val="1"/>
      <w:numFmt w:val="bullet"/>
      <w:lvlText w:val=""/>
      <w:lvlJc w:val="left"/>
      <w:pPr>
        <w:tabs>
          <w:tab w:val="num" w:pos="731"/>
        </w:tabs>
        <w:ind w:left="561" w:firstLine="0"/>
      </w:pPr>
      <w:rPr>
        <w:rFonts w:ascii="Symbol" w:hAnsi="Symbol" w:hint="default"/>
      </w:rPr>
    </w:lvl>
    <w:lvl w:ilvl="1" w:tentative="1">
      <w:start w:val="1"/>
      <w:numFmt w:val="bullet"/>
      <w:lvlText w:val="o"/>
      <w:lvlJc w:val="left"/>
      <w:pPr>
        <w:tabs>
          <w:tab w:val="num" w:pos="2001"/>
        </w:tabs>
        <w:ind w:left="2001" w:hanging="360"/>
      </w:pPr>
      <w:rPr>
        <w:rFonts w:ascii="Courier New" w:hAnsi="Courier New" w:cs="Courier New" w:hint="default"/>
      </w:rPr>
    </w:lvl>
    <w:lvl w:ilvl="2" w:tentative="1">
      <w:start w:val="1"/>
      <w:numFmt w:val="bullet"/>
      <w:lvlText w:val=""/>
      <w:lvlJc w:val="left"/>
      <w:pPr>
        <w:tabs>
          <w:tab w:val="num" w:pos="2721"/>
        </w:tabs>
        <w:ind w:left="2721" w:hanging="360"/>
      </w:pPr>
      <w:rPr>
        <w:rFonts w:ascii="Wingdings" w:hAnsi="Wingdings" w:hint="default"/>
      </w:rPr>
    </w:lvl>
    <w:lvl w:ilvl="3" w:tentative="1">
      <w:start w:val="1"/>
      <w:numFmt w:val="bullet"/>
      <w:lvlText w:val=""/>
      <w:lvlJc w:val="left"/>
      <w:pPr>
        <w:tabs>
          <w:tab w:val="num" w:pos="3441"/>
        </w:tabs>
        <w:ind w:left="3441" w:hanging="360"/>
      </w:pPr>
      <w:rPr>
        <w:rFonts w:ascii="Symbol" w:hAnsi="Symbol" w:hint="default"/>
      </w:rPr>
    </w:lvl>
    <w:lvl w:ilvl="4" w:tentative="1">
      <w:start w:val="1"/>
      <w:numFmt w:val="bullet"/>
      <w:lvlText w:val="o"/>
      <w:lvlJc w:val="left"/>
      <w:pPr>
        <w:tabs>
          <w:tab w:val="num" w:pos="4161"/>
        </w:tabs>
        <w:ind w:left="4161" w:hanging="360"/>
      </w:pPr>
      <w:rPr>
        <w:rFonts w:ascii="Courier New" w:hAnsi="Courier New" w:cs="Courier New" w:hint="default"/>
      </w:rPr>
    </w:lvl>
    <w:lvl w:ilvl="5" w:tentative="1">
      <w:start w:val="1"/>
      <w:numFmt w:val="bullet"/>
      <w:lvlText w:val=""/>
      <w:lvlJc w:val="left"/>
      <w:pPr>
        <w:tabs>
          <w:tab w:val="num" w:pos="4881"/>
        </w:tabs>
        <w:ind w:left="4881" w:hanging="360"/>
      </w:pPr>
      <w:rPr>
        <w:rFonts w:ascii="Wingdings" w:hAnsi="Wingdings" w:hint="default"/>
      </w:rPr>
    </w:lvl>
    <w:lvl w:ilvl="6" w:tentative="1">
      <w:start w:val="1"/>
      <w:numFmt w:val="bullet"/>
      <w:lvlText w:val=""/>
      <w:lvlJc w:val="left"/>
      <w:pPr>
        <w:tabs>
          <w:tab w:val="num" w:pos="5601"/>
        </w:tabs>
        <w:ind w:left="5601" w:hanging="360"/>
      </w:pPr>
      <w:rPr>
        <w:rFonts w:ascii="Symbol" w:hAnsi="Symbol" w:hint="default"/>
      </w:rPr>
    </w:lvl>
    <w:lvl w:ilvl="7" w:tentative="1">
      <w:start w:val="1"/>
      <w:numFmt w:val="bullet"/>
      <w:lvlText w:val="o"/>
      <w:lvlJc w:val="left"/>
      <w:pPr>
        <w:tabs>
          <w:tab w:val="num" w:pos="6321"/>
        </w:tabs>
        <w:ind w:left="6321" w:hanging="360"/>
      </w:pPr>
      <w:rPr>
        <w:rFonts w:ascii="Courier New" w:hAnsi="Courier New" w:cs="Courier New" w:hint="default"/>
      </w:rPr>
    </w:lvl>
    <w:lvl w:ilvl="8" w:tentative="1">
      <w:start w:val="1"/>
      <w:numFmt w:val="bullet"/>
      <w:lvlText w:val=""/>
      <w:lvlJc w:val="left"/>
      <w:pPr>
        <w:tabs>
          <w:tab w:val="num" w:pos="7041"/>
        </w:tabs>
        <w:ind w:left="7041" w:hanging="360"/>
      </w:pPr>
      <w:rPr>
        <w:rFonts w:ascii="Wingdings" w:hAnsi="Wingdings" w:hint="default"/>
      </w:rPr>
    </w:lvl>
  </w:abstractNum>
  <w:abstractNum w:abstractNumId="13" w15:restartNumberingAfterBreak="0">
    <w:nsid w:val="6B9D382C"/>
    <w:multiLevelType w:val="multilevel"/>
    <w:tmpl w:val="1250EDB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2"/>
  </w:num>
  <w:num w:numId="3">
    <w:abstractNumId w:val="12"/>
  </w:num>
  <w:num w:numId="4">
    <w:abstractNumId w:val="5"/>
  </w:num>
  <w:num w:numId="5">
    <w:abstractNumId w:val="9"/>
  </w:num>
  <w:num w:numId="6">
    <w:abstractNumId w:val="13"/>
  </w:num>
  <w:num w:numId="7">
    <w:abstractNumId w:val="4"/>
  </w:num>
  <w:num w:numId="8">
    <w:abstractNumId w:val="6"/>
  </w:num>
  <w:num w:numId="9">
    <w:abstractNumId w:val="0"/>
  </w:num>
  <w:num w:numId="10">
    <w:abstractNumId w:val="1"/>
  </w:num>
  <w:num w:numId="11">
    <w:abstractNumId w:val="11"/>
  </w:num>
  <w:num w:numId="12">
    <w:abstractNumId w:val="3"/>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7"/>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21"/>
    <w:rsid w:val="00142881"/>
    <w:rsid w:val="00183ACD"/>
    <w:rsid w:val="001A5AA2"/>
    <w:rsid w:val="001B3F65"/>
    <w:rsid w:val="001F3C43"/>
    <w:rsid w:val="002D5CCC"/>
    <w:rsid w:val="004B3736"/>
    <w:rsid w:val="004C5126"/>
    <w:rsid w:val="00581E2A"/>
    <w:rsid w:val="005968D4"/>
    <w:rsid w:val="006855F3"/>
    <w:rsid w:val="006D5AC9"/>
    <w:rsid w:val="00836EC0"/>
    <w:rsid w:val="00952FBE"/>
    <w:rsid w:val="00A526AC"/>
    <w:rsid w:val="00AB538D"/>
    <w:rsid w:val="00AC4181"/>
    <w:rsid w:val="00B10040"/>
    <w:rsid w:val="00C46E25"/>
    <w:rsid w:val="00C86A21"/>
    <w:rsid w:val="00CA11F8"/>
    <w:rsid w:val="00E632FE"/>
    <w:rsid w:val="00E710DA"/>
    <w:rsid w:val="00EE11A0"/>
    <w:rsid w:val="00F27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F987866-ED9B-473D-BDA0-59B2EF65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4">
    <w:name w:val="heading 4"/>
    <w:basedOn w:val="a"/>
    <w:link w:val="40"/>
    <w:uiPriority w:val="9"/>
    <w:qFormat/>
    <w:rsid w:val="001A5AA2"/>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1A5AA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30395">
      <w:bodyDiv w:val="1"/>
      <w:marLeft w:val="0"/>
      <w:marRight w:val="0"/>
      <w:marTop w:val="0"/>
      <w:marBottom w:val="0"/>
      <w:divBdr>
        <w:top w:val="none" w:sz="0" w:space="0" w:color="auto"/>
        <w:left w:val="none" w:sz="0" w:space="0" w:color="auto"/>
        <w:bottom w:val="none" w:sz="0" w:space="0" w:color="auto"/>
        <w:right w:val="none" w:sz="0" w:space="0" w:color="auto"/>
      </w:divBdr>
      <w:divsChild>
        <w:div w:id="350886304">
          <w:marLeft w:val="0"/>
          <w:marRight w:val="0"/>
          <w:marTop w:val="0"/>
          <w:marBottom w:val="0"/>
          <w:divBdr>
            <w:top w:val="none" w:sz="0" w:space="0" w:color="auto"/>
            <w:left w:val="none" w:sz="0" w:space="0" w:color="auto"/>
            <w:bottom w:val="none" w:sz="0" w:space="0" w:color="auto"/>
            <w:right w:val="none" w:sz="0" w:space="0" w:color="auto"/>
          </w:divBdr>
        </w:div>
      </w:divsChild>
    </w:div>
    <w:div w:id="1395352924">
      <w:bodyDiv w:val="1"/>
      <w:marLeft w:val="0"/>
      <w:marRight w:val="0"/>
      <w:marTop w:val="0"/>
      <w:marBottom w:val="0"/>
      <w:divBdr>
        <w:top w:val="none" w:sz="0" w:space="0" w:color="auto"/>
        <w:left w:val="none" w:sz="0" w:space="0" w:color="auto"/>
        <w:bottom w:val="none" w:sz="0" w:space="0" w:color="auto"/>
        <w:right w:val="none" w:sz="0" w:space="0" w:color="auto"/>
      </w:divBdr>
    </w:div>
    <w:div w:id="1512531600">
      <w:bodyDiv w:val="1"/>
      <w:marLeft w:val="0"/>
      <w:marRight w:val="0"/>
      <w:marTop w:val="0"/>
      <w:marBottom w:val="0"/>
      <w:divBdr>
        <w:top w:val="none" w:sz="0" w:space="0" w:color="auto"/>
        <w:left w:val="none" w:sz="0" w:space="0" w:color="auto"/>
        <w:bottom w:val="none" w:sz="0" w:space="0" w:color="auto"/>
        <w:right w:val="none" w:sz="0" w:space="0" w:color="auto"/>
      </w:divBdr>
      <w:divsChild>
        <w:div w:id="203865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2870</Words>
  <Characters>18949</Characters>
  <Application>Microsoft Office Word</Application>
  <DocSecurity>0</DocSecurity>
  <Lines>157</Lines>
  <Paragraphs>43</Paragraphs>
  <ScaleCrop>false</ScaleCrop>
  <HeadingPairs>
    <vt:vector size="2" baseType="variant">
      <vt:variant>
        <vt:lpstr>Название</vt:lpstr>
      </vt:variant>
      <vt:variant>
        <vt:i4>1</vt:i4>
      </vt:variant>
    </vt:vector>
  </HeadingPairs>
  <TitlesOfParts>
    <vt:vector size="1" baseType="lpstr">
      <vt:lpstr>В помощь руководителям учебных групп занятий</vt:lpstr>
    </vt:vector>
  </TitlesOfParts>
  <Company>GOTEK</Company>
  <LinksUpToDate>false</LinksUpToDate>
  <CharactersWithSpaces>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помощь руководителям учебных групп занятий</dc:title>
  <dc:subject/>
  <dc:creator>Shtab_go</dc:creator>
  <cp:keywords/>
  <dc:description/>
  <cp:lastModifiedBy>Vlad</cp:lastModifiedBy>
  <cp:revision>2</cp:revision>
  <cp:lastPrinted>2013-05-06T07:02:00Z</cp:lastPrinted>
  <dcterms:created xsi:type="dcterms:W3CDTF">2021-03-03T07:28:00Z</dcterms:created>
  <dcterms:modified xsi:type="dcterms:W3CDTF">2021-03-03T07:28:00Z</dcterms:modified>
</cp:coreProperties>
</file>