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B9" w:rsidRDefault="001D73B9" w:rsidP="00070CB4">
      <w:pPr>
        <w:pStyle w:val="Style11"/>
        <w:widowControl/>
        <w:spacing w:line="317" w:lineRule="exact"/>
        <w:rPr>
          <w:b/>
          <w:sz w:val="32"/>
        </w:rPr>
      </w:pPr>
      <w:r w:rsidRPr="004E7DCB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4</w:t>
      </w:r>
      <w:r w:rsidRPr="004E7DCB">
        <w:rPr>
          <w:b/>
          <w:sz w:val="28"/>
          <w:szCs w:val="28"/>
        </w:rPr>
        <w:t>:</w:t>
      </w:r>
      <w:r w:rsidRPr="004E7DCB">
        <w:rPr>
          <w:rStyle w:val="FontStyle22"/>
          <w:b/>
          <w:sz w:val="28"/>
          <w:szCs w:val="28"/>
        </w:rPr>
        <w:t xml:space="preserve"> </w:t>
      </w:r>
      <w:r>
        <w:rPr>
          <w:rStyle w:val="FontStyle23"/>
          <w:sz w:val="28"/>
          <w:szCs w:val="28"/>
          <w:u w:val="single"/>
        </w:rPr>
        <w:t>Радиоактивное заражение местности при авариях на АЭС и других радиационно-опасных объектах. Понятие о дозах облучения, уровнях загрязнения различных поверхностей и животных (окружающей среды, продуктов питания, фуража, воды)</w:t>
      </w:r>
    </w:p>
    <w:p w:rsidR="001D73B9" w:rsidRDefault="001D73B9" w:rsidP="001D73B9">
      <w:pPr>
        <w:ind w:firstLine="567"/>
        <w:jc w:val="center"/>
        <w:rPr>
          <w:b/>
          <w:sz w:val="32"/>
        </w:rPr>
      </w:pPr>
    </w:p>
    <w:p w:rsidR="001D73B9" w:rsidRDefault="001D73B9" w:rsidP="001D73B9">
      <w:pPr>
        <w:pStyle w:val="8"/>
      </w:pPr>
      <w:r>
        <w:t>Введение</w:t>
      </w:r>
    </w:p>
    <w:p w:rsidR="001D73B9" w:rsidRDefault="001D73B9" w:rsidP="001D73B9"/>
    <w:p w:rsidR="001D73B9" w:rsidRDefault="001D73B9" w:rsidP="001D73B9">
      <w:pPr>
        <w:ind w:firstLine="567"/>
        <w:jc w:val="both"/>
        <w:rPr>
          <w:sz w:val="24"/>
        </w:rPr>
      </w:pPr>
      <w:r>
        <w:rPr>
          <w:sz w:val="24"/>
        </w:rPr>
        <w:t xml:space="preserve">Чрезвычайными ситуациями техногенного характера принято называть аварии или катастрофы, которые связаны с производственной или хозяйственной деятельностью человека. Они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локальные, региональные, государственные, межгосударственные, глобальные.</w:t>
      </w:r>
    </w:p>
    <w:p w:rsidR="001D73B9" w:rsidRDefault="001D73B9" w:rsidP="001D73B9">
      <w:pPr>
        <w:ind w:firstLine="567"/>
        <w:jc w:val="both"/>
        <w:rPr>
          <w:sz w:val="24"/>
        </w:rPr>
      </w:pPr>
      <w:r>
        <w:rPr>
          <w:sz w:val="24"/>
        </w:rPr>
        <w:t>На всем историческом пути развития человек создавал условия для возникновения техногенных аварий и катастроф. Изобретение колеса. Создание машин, покорение атома, открытие электромагнитных колебаний и многое другое, наряду с благом, приносило человеку беды и страдания.</w:t>
      </w:r>
    </w:p>
    <w:p w:rsidR="001D73B9" w:rsidRDefault="001D73B9" w:rsidP="001D73B9">
      <w:pPr>
        <w:ind w:firstLine="567"/>
        <w:jc w:val="both"/>
        <w:rPr>
          <w:sz w:val="24"/>
        </w:rPr>
      </w:pPr>
      <w:r>
        <w:rPr>
          <w:sz w:val="24"/>
        </w:rPr>
        <w:t xml:space="preserve">Ежеминутно в мире гремят взрывы, возникают пожары, выбрасываются в окружающую среду сотни тонн вредных и опасных продуктов, происходят аварии в промышленности, сельском хозяйстве, на транспорте, что приводит к </w:t>
      </w:r>
      <w:proofErr w:type="spellStart"/>
      <w:r>
        <w:rPr>
          <w:sz w:val="24"/>
        </w:rPr>
        <w:t>травмированию</w:t>
      </w:r>
      <w:proofErr w:type="spellEnd"/>
      <w:r>
        <w:rPr>
          <w:sz w:val="24"/>
        </w:rPr>
        <w:t>, заболеванию и гибели людей, уничтожению материальных ценностей, огромным экономическим и экологическим потерям.</w:t>
      </w:r>
    </w:p>
    <w:p w:rsidR="001D73B9" w:rsidRDefault="001D73B9" w:rsidP="001D73B9">
      <w:pPr>
        <w:ind w:firstLine="567"/>
        <w:jc w:val="both"/>
        <w:rPr>
          <w:sz w:val="24"/>
        </w:rPr>
      </w:pPr>
      <w:r>
        <w:rPr>
          <w:sz w:val="24"/>
        </w:rPr>
        <w:t>К числу наиболее массовых и опасных ЧС техногенного характера относятся аварии с выбросом радиоактивных и химических веществ.</w:t>
      </w:r>
    </w:p>
    <w:p w:rsidR="00CD5B87" w:rsidRPr="009144CD" w:rsidRDefault="00CD5B87" w:rsidP="009144CD">
      <w:pPr>
        <w:ind w:firstLine="567"/>
        <w:jc w:val="both"/>
        <w:rPr>
          <w:sz w:val="24"/>
          <w:szCs w:val="24"/>
        </w:rPr>
      </w:pPr>
      <w:r w:rsidRPr="009144CD">
        <w:rPr>
          <w:b/>
          <w:color w:val="000000"/>
          <w:sz w:val="24"/>
          <w:szCs w:val="24"/>
          <w:u w:val="single"/>
        </w:rPr>
        <w:t>ВОПРОС 1:</w:t>
      </w:r>
      <w:r w:rsidR="009144CD" w:rsidRPr="009144CD">
        <w:rPr>
          <w:sz w:val="24"/>
          <w:szCs w:val="24"/>
        </w:rPr>
        <w:t xml:space="preserve"> </w:t>
      </w:r>
      <w:r w:rsidRPr="009144CD">
        <w:rPr>
          <w:rStyle w:val="FontStyle26"/>
          <w:b/>
        </w:rPr>
        <w:t>Возможные последствия радиационных аварий.</w:t>
      </w:r>
      <w:r w:rsidRPr="009144CD">
        <w:rPr>
          <w:color w:val="000000"/>
          <w:sz w:val="24"/>
          <w:szCs w:val="24"/>
        </w:rPr>
        <w:t xml:space="preserve"> </w:t>
      </w:r>
    </w:p>
    <w:p w:rsidR="001D73B9" w:rsidRDefault="001D73B9" w:rsidP="001D73B9">
      <w:pPr>
        <w:ind w:firstLine="567"/>
        <w:jc w:val="both"/>
        <w:rPr>
          <w:sz w:val="24"/>
        </w:rPr>
      </w:pPr>
    </w:p>
    <w:p w:rsidR="001D73B9" w:rsidRDefault="001D73B9" w:rsidP="001D73B9">
      <w:pPr>
        <w:pStyle w:val="a3"/>
      </w:pPr>
      <w:r>
        <w:t xml:space="preserve">В России </w:t>
      </w:r>
      <w:r w:rsidR="000C306B">
        <w:t>10</w:t>
      </w:r>
      <w:r>
        <w:t xml:space="preserve"> действующих АЭС (</w:t>
      </w:r>
      <w:r w:rsidR="000C306B">
        <w:t>33</w:t>
      </w:r>
      <w:r>
        <w:t xml:space="preserve"> энергоблоков), 13 промышленных предприятий топливного цикла, 113 исследовательских ядерных реакторов, критических и подкритических стендов. В частности, в Москве эксплуатируется 20 ядерных исследовательских реакторов и 36 критических и подкритических стендов. В настоящее время в Российской Федерации имеется 9 атомных судов и 6 судов атомно-технологического обслуживания. Кроме того, в сфере народного хозяйства работает около 7,3 тыс. организаций, осуществляющих свою деятельность с использованием радиоактивных веществ и изделий на их основе.</w:t>
      </w:r>
    </w:p>
    <w:p w:rsidR="001D73B9" w:rsidRDefault="001D73B9" w:rsidP="001D73B9">
      <w:pPr>
        <w:pStyle w:val="a3"/>
      </w:pPr>
      <w:r>
        <w:t xml:space="preserve">С 1991 года в России произошло 385 различных аварий и инцидентов в ядерной энергетике, в ходе которых пострадало 685 человек, при этом 338 получили острую лучевую болезнь, из них 56 скончались. </w:t>
      </w:r>
    </w:p>
    <w:p w:rsidR="001D73B9" w:rsidRDefault="001D73B9" w:rsidP="001D73B9">
      <w:pPr>
        <w:pStyle w:val="a3"/>
      </w:pPr>
      <w:r>
        <w:t>В 1999 году на АЭС России произошло 99 нарушений (в 1998 – 102, в 1997 – 79), из них 15 с автоматическим срабатыванием систем аварийной защиты. Наибольшее количество нарушений вызвано отказом технологического оборудования.</w:t>
      </w:r>
    </w:p>
    <w:p w:rsidR="001D73B9" w:rsidRDefault="001D73B9" w:rsidP="001D73B9">
      <w:pPr>
        <w:pStyle w:val="a3"/>
      </w:pPr>
      <w:r>
        <w:t>По данным Госатомнадзора России на объектах ядерно-топливного цикла отмечается значительное количество нарушений требований правил безопасности. На большинстве исследовательских ядерных установок отмечается физическое и моральное старение приборов и оборудования.</w:t>
      </w:r>
    </w:p>
    <w:p w:rsidR="001D73B9" w:rsidRDefault="001D73B9" w:rsidP="001D73B9">
      <w:pPr>
        <w:pStyle w:val="a3"/>
      </w:pPr>
      <w:r>
        <w:t>Существенное влияние на радиационную безопасность оказывает человеческий фактор.</w:t>
      </w:r>
    </w:p>
    <w:p w:rsidR="001D73B9" w:rsidRDefault="001D73B9" w:rsidP="001D73B9">
      <w:pPr>
        <w:pStyle w:val="a3"/>
      </w:pPr>
      <w:r>
        <w:lastRenderedPageBreak/>
        <w:t>Существенной проблемой, оказывающей влияние на состояние радиационной безопасности, является хранение и переработка радиоактивных отходов ядерного топлива.</w:t>
      </w:r>
    </w:p>
    <w:p w:rsidR="001D73B9" w:rsidRDefault="001D73B9" w:rsidP="001D73B9">
      <w:pPr>
        <w:pStyle w:val="a3"/>
      </w:pPr>
      <w:r>
        <w:t>Техническое состояние судов с ядерными энергетическими установками и судов их обеспечения  в целом оценивается как удовлетворительное.</w:t>
      </w:r>
    </w:p>
    <w:p w:rsidR="001D73B9" w:rsidRDefault="001D73B9" w:rsidP="001D73B9">
      <w:pPr>
        <w:pStyle w:val="a3"/>
      </w:pPr>
      <w:r>
        <w:t>Сложнее обстановка с атомными кораблями и судами военно-морского флота, в составе которого к 1995 году было 150 кораблей с ядерными энергетическими установками.</w:t>
      </w:r>
    </w:p>
    <w:p w:rsidR="001D73B9" w:rsidRDefault="001D73B9" w:rsidP="001D73B9">
      <w:pPr>
        <w:pStyle w:val="a3"/>
      </w:pPr>
      <w:r>
        <w:t xml:space="preserve">Массовый вывод надводных и подводных кораблей флотов с ядерными энергетическими установками из эксплуатации в условиях недостатка финансирования и необходимых производственных мощностей создал в ВМФ опасную ситуацию, связанную с хранением отработавшего ядерного топлива и радиоактивных отходов, утилизацией выводимых из эксплуатации </w:t>
      </w:r>
      <w:proofErr w:type="spellStart"/>
      <w:r>
        <w:t>плавсредств</w:t>
      </w:r>
      <w:proofErr w:type="spellEnd"/>
      <w:r>
        <w:t>. Чтобы оценить масштаб проблем, следует отметить, что в пунктах базирования, бухтах, местах отстоя вблизи населенных пунктов сосредоточено около 180 судов с ядерными энергетическими установками, выведенных из боевого состава ВМФ – это 215 активных зон атомных реакторов. Накоплено около 25 тыс</w:t>
      </w:r>
      <w:proofErr w:type="gramStart"/>
      <w:r>
        <w:t>.м</w:t>
      </w:r>
      <w:proofErr w:type="gramEnd"/>
      <w:r>
        <w:rPr>
          <w:vertAlign w:val="superscript"/>
        </w:rPr>
        <w:t>3</w:t>
      </w:r>
      <w:r>
        <w:t xml:space="preserve"> твердых радиоактивных отходов и 15 тыс. м</w:t>
      </w:r>
      <w:r>
        <w:rPr>
          <w:vertAlign w:val="superscript"/>
        </w:rPr>
        <w:t>3</w:t>
      </w:r>
      <w:r>
        <w:t xml:space="preserve"> жидких радиоактивных отходов, их количество продолжает расти.</w:t>
      </w:r>
    </w:p>
    <w:p w:rsidR="001D73B9" w:rsidRDefault="001D73B9" w:rsidP="001D73B9">
      <w:pPr>
        <w:pStyle w:val="a3"/>
      </w:pPr>
      <w:r>
        <w:t>Ситуация усложняется тем, что только на 30% списанных атомных подводных лодок, произведена выгрузка ядерного топлива и на 10% из них  вырезаны реакторные отсеки. Отсутствуют помещения для долговременного хранения вырезанных отсеков. Нет технологии выгрузки топлива из аварийных реакторных отсеков.</w:t>
      </w:r>
    </w:p>
    <w:p w:rsidR="001D73B9" w:rsidRDefault="001D73B9" w:rsidP="001D73B9">
      <w:pPr>
        <w:pStyle w:val="a3"/>
      </w:pPr>
      <w:r>
        <w:t>Принятая Правительством Российской Федерации в 1992 году программа утилизации атомных подводных лодок, предусматривающая, в частности, строительство подземных укрытий для реакторов, не выполняется.</w:t>
      </w:r>
    </w:p>
    <w:p w:rsidR="001D73B9" w:rsidRDefault="001D73B9" w:rsidP="001D73B9">
      <w:pPr>
        <w:pStyle w:val="a3"/>
      </w:pPr>
      <w:r>
        <w:t>Основными проблемами, снижающими ядерную, радиационную и экологическую безопасность населения и окружающей среды, являются:</w:t>
      </w:r>
    </w:p>
    <w:p w:rsidR="001D73B9" w:rsidRDefault="001D73B9" w:rsidP="001D73B9">
      <w:pPr>
        <w:pStyle w:val="a3"/>
        <w:numPr>
          <w:ilvl w:val="0"/>
          <w:numId w:val="1"/>
        </w:numPr>
      </w:pPr>
      <w:r>
        <w:t>переполнение хранилищ с отработанным ядерным топливом,  твердыми и жидкими радиоактивными отходами на береговых технических базах;</w:t>
      </w:r>
    </w:p>
    <w:p w:rsidR="001D73B9" w:rsidRDefault="001D73B9" w:rsidP="001D73B9">
      <w:pPr>
        <w:pStyle w:val="a3"/>
        <w:numPr>
          <w:ilvl w:val="0"/>
          <w:numId w:val="1"/>
        </w:numPr>
      </w:pPr>
      <w:r>
        <w:t>неудовлетворительное состояние выслуживших свой срок плавучих технологических баз перезарядки ядерных реакторов;</w:t>
      </w:r>
    </w:p>
    <w:p w:rsidR="001D73B9" w:rsidRDefault="001D73B9" w:rsidP="001D73B9">
      <w:pPr>
        <w:pStyle w:val="a3"/>
        <w:numPr>
          <w:ilvl w:val="0"/>
          <w:numId w:val="1"/>
        </w:numPr>
      </w:pPr>
      <w:r>
        <w:t>устаревшие технические средства обеспечения радиационной безопасности.</w:t>
      </w:r>
    </w:p>
    <w:p w:rsidR="001D73B9" w:rsidRDefault="001D73B9" w:rsidP="001D73B9">
      <w:pPr>
        <w:pStyle w:val="a3"/>
      </w:pPr>
      <w:r>
        <w:t>В целом, можно прогнозировать, что состояние ядерной и радиационной безопасности в Российской Федерации в 2001-2010 гг. останется на прежнем уровне, а в вопросах хранения радиоактивных отходов и отработавшего топлива усугубится.</w:t>
      </w:r>
    </w:p>
    <w:p w:rsidR="001D73B9" w:rsidRDefault="001D73B9" w:rsidP="001D73B9">
      <w:pPr>
        <w:pStyle w:val="a3"/>
      </w:pPr>
      <w:r>
        <w:t>В первые годы ХХ</w:t>
      </w:r>
      <w:proofErr w:type="gramStart"/>
      <w:r>
        <w:rPr>
          <w:lang w:val="en-US"/>
        </w:rPr>
        <w:t>I</w:t>
      </w:r>
      <w:proofErr w:type="gramEnd"/>
      <w:r>
        <w:t xml:space="preserve"> столетия должен быть начат массовый вывод из эксплуатации отработавших свой срок энергоблоков атомных электростанций. К 2010 году должны быть остановлены 15 из </w:t>
      </w:r>
      <w:r w:rsidR="000C306B">
        <w:t>33</w:t>
      </w:r>
      <w:r>
        <w:t xml:space="preserve"> работающих энергоблоков, к 2023 году – все остальные. Чтобы вывести из эксплуатации атомный энергоблок, необходимо решить целый комплекс инженерных, экономических и социальных задач – выгрузка ядерного топлива, сбор радиоактивных растворов и рабочих жидкостей, консервация, дезактивация, вывоз и захоронение радиоактивных отходов, выдержка, демонтаж и захоронение загрязненного оборудования. Продолжительность всего процесса 5-10 лет, а его стоимость – 8-12% от стоимости строительства. Для 15 энергоблоков это около 1,5 млрд. долларов. Кроме того, этот процесс требует жесткого соблюдения технологической и организационной дисциплины, строжайшего контроля над демонтируемыми радиоактивными материалами и оборудованием. Отказываться от вывода энергоблоков из эксплуатации или надолго откладывать этот процесс нельзя, так как это резко понижает безопасность АЭС. Но и таких денег в стране на данном этапе нет. Отсюда следует, что процесс вывода будет начат, но финансирование его будет ненадежным, нестабильным и непредсказуемым, что неизбежно скажется на качестве, а, значит и на безопасности ведения работ.</w:t>
      </w:r>
    </w:p>
    <w:p w:rsidR="001D73B9" w:rsidRDefault="001D73B9" w:rsidP="001D73B9">
      <w:pPr>
        <w:pStyle w:val="a3"/>
      </w:pPr>
      <w:r>
        <w:t xml:space="preserve">Кроме сказанного выше, приходится констатировать, что в последние годы поступает все больше информации о бесконтрольных зонах радиоактивного загрязнения, возникших в результате серьезных радиационных аварий и в районах многолетних стихийных свалок. Особенно тревожно то, что эти зоны часто непосредственно примыкают к населенным пунктам, дачным районам и популярным местам отдыха. Так, например, только в Подмосковье имеется  6 таких зон, где радиоактивные загрязнения  превышают фоновые значения  в десятки и сотни раз, а виновников этих свалок найти невозможно. Кроме того, на целом ряде радиационно-опасных предприятий существуют серьезные нарушения, повышающие радиационную опасность. Только в Подмосковье отмечено восемь из ста таких предприятий и можно только приближенно </w:t>
      </w:r>
      <w:proofErr w:type="gramStart"/>
      <w:r>
        <w:t>представить</w:t>
      </w:r>
      <w:proofErr w:type="gramEnd"/>
      <w:r>
        <w:t>, как будет выглядеть эта картина в масштабах страны в ближайшие годы.</w:t>
      </w:r>
    </w:p>
    <w:p w:rsidR="001D73B9" w:rsidRDefault="001D73B9" w:rsidP="001D73B9">
      <w:pPr>
        <w:pStyle w:val="a3"/>
      </w:pPr>
      <w:r>
        <w:t xml:space="preserve">Тупиковой стала проблема хранения и переработки отработавшего ядерного топлива. Всего накоплено уже более 10 тыс. тонн с суммарной активностью свыше 4 млрд. Кюри. Объемы этого вида отходов постоянно растут, а мощности по их переработке и утилизации остаются неизменными. Кроме того, возрастет потенциальная опасность морских захоронений твердых радиоактивных отходов, прежде всего – 6 атомных реакторов с не выгруженным отработанным ядерным топливом, а также затонувшие атомные подводные лодки.                         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snapToGrid w:val="0"/>
          <w:sz w:val="24"/>
        </w:rPr>
        <w:t>При прогнозе радиационной обстановки, планировании и осуществлении мер по радиационной защите населения хронологию развития чрезвычайной ситуации принято условно разделять на 3 фазы: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b/>
          <w:i/>
          <w:snapToGrid w:val="0"/>
          <w:sz w:val="24"/>
        </w:rPr>
        <w:t>Ранняя фаза</w:t>
      </w:r>
      <w:r>
        <w:rPr>
          <w:snapToGrid w:val="0"/>
          <w:sz w:val="24"/>
        </w:rPr>
        <w:t xml:space="preserve"> - продолжающаяся от начала аварии до прекращения выброса РВ в атмосферу.  На этой фазе в основном завершается первичное формирование радиоактивного следа на местности.</w:t>
      </w:r>
    </w:p>
    <w:p w:rsidR="001D73B9" w:rsidRDefault="001D73B9" w:rsidP="001D73B9">
      <w:pPr>
        <w:pStyle w:val="21"/>
        <w:rPr>
          <w:snapToGrid w:val="0"/>
        </w:rPr>
      </w:pPr>
      <w:r>
        <w:rPr>
          <w:snapToGrid w:val="0"/>
        </w:rPr>
        <w:t>Продолжительность этой фазы в зависимости от характера и масштаба аварии может длиться от нескольких часов до нескольких суток (по опыту Чернобыля - до 10 суток).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snapToGrid w:val="0"/>
          <w:sz w:val="24"/>
        </w:rPr>
        <w:t xml:space="preserve">Эта фаза характеризуется наиболее интенсивным радиационным воздействием на население. </w:t>
      </w:r>
      <w:proofErr w:type="spellStart"/>
      <w:r>
        <w:rPr>
          <w:snapToGrid w:val="0"/>
          <w:sz w:val="24"/>
        </w:rPr>
        <w:t>Газоаэрозольная</w:t>
      </w:r>
      <w:proofErr w:type="spellEnd"/>
      <w:r>
        <w:rPr>
          <w:snapToGrid w:val="0"/>
          <w:sz w:val="24"/>
        </w:rPr>
        <w:t xml:space="preserve"> смесь радионуклидов, распространяющаяся в виде облака на сотни километров и испускающая мощный поток ионизирующих излучений.  При этом доза внешнего облучения формируется за счет излучения РВ, </w:t>
      </w:r>
      <w:proofErr w:type="gramStart"/>
      <w:r>
        <w:rPr>
          <w:snapToGrid w:val="0"/>
          <w:sz w:val="24"/>
        </w:rPr>
        <w:t>содержащихся</w:t>
      </w:r>
      <w:proofErr w:type="gramEnd"/>
      <w:r>
        <w:rPr>
          <w:snapToGrid w:val="0"/>
          <w:sz w:val="24"/>
        </w:rPr>
        <w:t xml:space="preserve"> в облаке выброса и на загрязненной местности. Внутреннее облучение обусловлено ингаляционным поступлением в организм радиоактивных продуктов из облака через органы дыхания.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b/>
          <w:i/>
          <w:snapToGrid w:val="0"/>
          <w:sz w:val="24"/>
        </w:rPr>
        <w:t>Средняя фаза аварии</w:t>
      </w:r>
      <w:r>
        <w:rPr>
          <w:snapToGrid w:val="0"/>
          <w:sz w:val="24"/>
        </w:rPr>
        <w:t xml:space="preserve"> характеризуется наличием системы строгих ограничений жизнедеятельности населения в зонах радиоактивного загрязнения и системы контроля радиационной обстановки и длится до принятия всех мер по защите населения.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snapToGrid w:val="0"/>
          <w:sz w:val="24"/>
        </w:rPr>
        <w:t>Продолжительность этой фазы может составить в зависимости от характера и масштабов аварии от нескольких десятков дней до 1 года.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snapToGrid w:val="0"/>
          <w:sz w:val="24"/>
        </w:rPr>
        <w:t>Основными факторами радиационного воздействия на население на этой фазе будут:</w:t>
      </w:r>
    </w:p>
    <w:p w:rsidR="001D73B9" w:rsidRDefault="001D73B9" w:rsidP="001D73B9">
      <w:pPr>
        <w:ind w:firstLine="851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внешнее</w:t>
      </w:r>
      <w:proofErr w:type="gramEnd"/>
      <w:r>
        <w:rPr>
          <w:snapToGrid w:val="0"/>
          <w:sz w:val="24"/>
        </w:rPr>
        <w:t xml:space="preserve"> гамма-облучение от радиоактивного загрязнения местности;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snapToGrid w:val="0"/>
          <w:sz w:val="24"/>
        </w:rPr>
        <w:t>внутреннее облучение за счет перорального (</w:t>
      </w:r>
      <w:proofErr w:type="spellStart"/>
      <w:r>
        <w:rPr>
          <w:snapToGrid w:val="0"/>
          <w:sz w:val="24"/>
        </w:rPr>
        <w:t>перэнтерального</w:t>
      </w:r>
      <w:proofErr w:type="spellEnd"/>
      <w:r>
        <w:rPr>
          <w:snapToGrid w:val="0"/>
          <w:sz w:val="24"/>
        </w:rPr>
        <w:t>) поступления радионуклидов при употреблении загрязненных продуктов питания и питьевой воды и вдыхания радиоактивных аэрозолей, образующихся в результате процессов естественного и техногенного пылеобразования.</w:t>
      </w:r>
    </w:p>
    <w:p w:rsidR="001D73B9" w:rsidRDefault="001D73B9" w:rsidP="001D73B9">
      <w:pPr>
        <w:ind w:firstLine="851"/>
        <w:rPr>
          <w:snapToGrid w:val="0"/>
          <w:sz w:val="24"/>
        </w:rPr>
      </w:pPr>
      <w:r>
        <w:rPr>
          <w:b/>
          <w:i/>
          <w:snapToGrid w:val="0"/>
          <w:sz w:val="24"/>
        </w:rPr>
        <w:t>Поздняя фаза аварии</w:t>
      </w:r>
      <w:r>
        <w:rPr>
          <w:snapToGrid w:val="0"/>
          <w:sz w:val="24"/>
        </w:rPr>
        <w:t xml:space="preserve"> длится до снятия всех ограничений и характеризуется восстановлением природопользования и обычной системы контроля радиационной обстановки, характерной для аварийно незагрязненных территорий.</w:t>
      </w:r>
    </w:p>
    <w:p w:rsidR="001D73B9" w:rsidRDefault="001D73B9" w:rsidP="001D73B9">
      <w:pPr>
        <w:pStyle w:val="21"/>
        <w:rPr>
          <w:snapToGrid w:val="0"/>
        </w:rPr>
      </w:pPr>
      <w:r>
        <w:rPr>
          <w:snapToGrid w:val="0"/>
        </w:rPr>
        <w:t xml:space="preserve">Из хронологии развития ЧС радиационного характера и факторов радиационного </w:t>
      </w:r>
      <w:proofErr w:type="gramStart"/>
      <w:r>
        <w:rPr>
          <w:snapToGrid w:val="0"/>
        </w:rPr>
        <w:t>воздействия</w:t>
      </w:r>
      <w:proofErr w:type="gramEnd"/>
      <w:r>
        <w:rPr>
          <w:snapToGrid w:val="0"/>
        </w:rPr>
        <w:t xml:space="preserve"> очевидно, что введение мер радиационной защиты является наиболее эффективным на ранней фазе аварии.</w:t>
      </w:r>
    </w:p>
    <w:p w:rsidR="001D73B9" w:rsidRDefault="001D73B9" w:rsidP="001D73B9">
      <w:pPr>
        <w:pStyle w:val="21"/>
        <w:rPr>
          <w:snapToGrid w:val="0"/>
        </w:rPr>
      </w:pPr>
    </w:p>
    <w:p w:rsidR="000C306B" w:rsidRPr="009144CD" w:rsidRDefault="000C306B" w:rsidP="00905492">
      <w:pPr>
        <w:pStyle w:val="Style11"/>
        <w:widowControl/>
        <w:spacing w:line="317" w:lineRule="exact"/>
        <w:ind w:left="720" w:firstLine="0"/>
        <w:jc w:val="left"/>
      </w:pPr>
      <w:r w:rsidRPr="009144CD">
        <w:rPr>
          <w:b/>
          <w:color w:val="000000"/>
          <w:u w:val="single"/>
        </w:rPr>
        <w:t xml:space="preserve">ВОПРОС </w:t>
      </w:r>
      <w:r>
        <w:rPr>
          <w:b/>
          <w:color w:val="000000"/>
          <w:u w:val="single"/>
        </w:rPr>
        <w:t>2</w:t>
      </w:r>
      <w:r w:rsidRPr="009144CD">
        <w:rPr>
          <w:b/>
          <w:color w:val="000000"/>
          <w:u w:val="single"/>
        </w:rPr>
        <w:t>:</w:t>
      </w:r>
      <w:r w:rsidRPr="009144CD">
        <w:t xml:space="preserve"> </w:t>
      </w:r>
      <w:r w:rsidRPr="000C306B">
        <w:rPr>
          <w:rStyle w:val="FontStyle26"/>
          <w:b/>
        </w:rPr>
        <w:t xml:space="preserve">Понятия о дозах облучения, уровнях и степени </w:t>
      </w:r>
      <w:r w:rsidRPr="000C306B">
        <w:rPr>
          <w:rStyle w:val="FontStyle23"/>
          <w:i w:val="0"/>
        </w:rPr>
        <w:t>загрязнения различных поверхностей и животных (окружающей среды, продуктов питания, фуража, воды). Определение их с помощью радиационного контроля.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Слово «</w:t>
      </w:r>
      <w:r w:rsidRPr="00905492">
        <w:rPr>
          <w:i/>
          <w:sz w:val="24"/>
          <w:szCs w:val="24"/>
        </w:rPr>
        <w:t>радиация</w:t>
      </w:r>
      <w:r w:rsidRPr="00905492">
        <w:rPr>
          <w:sz w:val="24"/>
          <w:szCs w:val="24"/>
        </w:rPr>
        <w:t>» латинского происхождения, в переводе означает «</w:t>
      </w:r>
      <w:r w:rsidRPr="00905492">
        <w:rPr>
          <w:i/>
          <w:sz w:val="24"/>
          <w:szCs w:val="24"/>
        </w:rPr>
        <w:t>излучение</w:t>
      </w:r>
      <w:r w:rsidRPr="00905492">
        <w:rPr>
          <w:sz w:val="24"/>
          <w:szCs w:val="24"/>
        </w:rPr>
        <w:t>». Это и видимый свет, и радиоволны, ультрафиолетовые, инфракрасные лучи и др. Часто это слово применяется для обозначения только ионизирующих излучений.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b/>
          <w:sz w:val="24"/>
          <w:szCs w:val="24"/>
        </w:rPr>
        <w:t>Ионизирующее излучение</w:t>
      </w:r>
      <w:r w:rsidRPr="00905492">
        <w:rPr>
          <w:sz w:val="24"/>
          <w:szCs w:val="24"/>
        </w:rPr>
        <w:t xml:space="preserve"> – это любое излучение, взаимодействие которого со средой приводит к образованию электрических зарядов разных знаков. По своей природе к таким видам излучения относятся:</w:t>
      </w:r>
    </w:p>
    <w:p w:rsidR="00905492" w:rsidRPr="00905492" w:rsidRDefault="00905492" w:rsidP="00905492">
      <w:pPr>
        <w:numPr>
          <w:ilvl w:val="0"/>
          <w:numId w:val="6"/>
        </w:num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гамма-излучение (электромагнитное);</w:t>
      </w:r>
    </w:p>
    <w:p w:rsidR="00905492" w:rsidRPr="00905492" w:rsidRDefault="00905492" w:rsidP="00905492">
      <w:pPr>
        <w:numPr>
          <w:ilvl w:val="0"/>
          <w:numId w:val="6"/>
        </w:num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излучение частиц-нейтронов бета и альфа.</w:t>
      </w:r>
    </w:p>
    <w:p w:rsidR="00905492" w:rsidRPr="00905492" w:rsidRDefault="00905492" w:rsidP="00905492">
      <w:pPr>
        <w:ind w:left="720"/>
        <w:jc w:val="both"/>
        <w:rPr>
          <w:sz w:val="24"/>
          <w:szCs w:val="24"/>
        </w:rPr>
      </w:pPr>
      <w:r w:rsidRPr="00905492">
        <w:rPr>
          <w:sz w:val="24"/>
          <w:szCs w:val="24"/>
        </w:rPr>
        <w:t xml:space="preserve">Частично к ионизирующему излучению относится </w:t>
      </w:r>
      <w:proofErr w:type="gramStart"/>
      <w:r w:rsidRPr="00905492">
        <w:rPr>
          <w:sz w:val="24"/>
          <w:szCs w:val="24"/>
        </w:rPr>
        <w:t>ультрафиолетовое</w:t>
      </w:r>
      <w:proofErr w:type="gramEnd"/>
      <w:r w:rsidRPr="00905492">
        <w:rPr>
          <w:sz w:val="24"/>
          <w:szCs w:val="24"/>
        </w:rPr>
        <w:t xml:space="preserve"> 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излучение солнца.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Источниками радиоактивного излучения являются:</w:t>
      </w:r>
    </w:p>
    <w:p w:rsidR="00905492" w:rsidRPr="00905492" w:rsidRDefault="00905492" w:rsidP="00905492">
      <w:pPr>
        <w:numPr>
          <w:ilvl w:val="0"/>
          <w:numId w:val="6"/>
        </w:num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промышленные предприятия по добыче и переработке урана, плутония, тория и др.;</w:t>
      </w:r>
    </w:p>
    <w:p w:rsidR="00905492" w:rsidRPr="00905492" w:rsidRDefault="00905492" w:rsidP="00905492">
      <w:pPr>
        <w:numPr>
          <w:ilvl w:val="0"/>
          <w:numId w:val="6"/>
        </w:num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ядерные реакторы на АЭС, АПЛ, надводных кораблях с ядерной силовой установкой;</w:t>
      </w:r>
    </w:p>
    <w:p w:rsidR="00905492" w:rsidRPr="00905492" w:rsidRDefault="00905492" w:rsidP="00905492">
      <w:pPr>
        <w:numPr>
          <w:ilvl w:val="0"/>
          <w:numId w:val="6"/>
        </w:num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места захоронения радиоактивных отходов;</w:t>
      </w:r>
    </w:p>
    <w:p w:rsidR="00905492" w:rsidRPr="00905492" w:rsidRDefault="00905492" w:rsidP="00905492">
      <w:pPr>
        <w:numPr>
          <w:ilvl w:val="0"/>
          <w:numId w:val="6"/>
        </w:num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ядерные взрывы и аварии на атомных объектах;</w:t>
      </w:r>
    </w:p>
    <w:p w:rsidR="00905492" w:rsidRPr="00905492" w:rsidRDefault="00905492" w:rsidP="00905492">
      <w:pPr>
        <w:numPr>
          <w:ilvl w:val="0"/>
          <w:numId w:val="6"/>
        </w:num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рентгеновские аппараты.</w:t>
      </w:r>
    </w:p>
    <w:p w:rsidR="00905492" w:rsidRPr="00905492" w:rsidRDefault="00905492" w:rsidP="00905492">
      <w:pPr>
        <w:ind w:left="720"/>
        <w:jc w:val="both"/>
        <w:rPr>
          <w:sz w:val="24"/>
          <w:szCs w:val="24"/>
        </w:rPr>
      </w:pPr>
      <w:r w:rsidRPr="00905492">
        <w:rPr>
          <w:sz w:val="24"/>
          <w:szCs w:val="24"/>
        </w:rPr>
        <w:t xml:space="preserve">Источниками радиоактивного излучения являются радиоактивные атомы 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>некоторых химических элементов, которые становятся такими в результате ядерных реакций в атомных реакторах или авариях на них.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Сегодня науке известно около 1500 таких элементов, которые называются </w:t>
      </w:r>
      <w:r w:rsidRPr="00905492">
        <w:rPr>
          <w:i/>
          <w:sz w:val="24"/>
          <w:szCs w:val="24"/>
        </w:rPr>
        <w:t>радионуклидами</w:t>
      </w:r>
      <w:r w:rsidRPr="00905492">
        <w:rPr>
          <w:sz w:val="24"/>
          <w:szCs w:val="24"/>
        </w:rPr>
        <w:t>. Например, Йод -125, -131, -133, Цезий-134, -137, Стронций-90 и др.</w:t>
      </w:r>
    </w:p>
    <w:p w:rsidR="00905492" w:rsidRPr="00905492" w:rsidRDefault="00905492" w:rsidP="00905492">
      <w:pPr>
        <w:jc w:val="both"/>
        <w:rPr>
          <w:i/>
          <w:sz w:val="24"/>
          <w:szCs w:val="24"/>
        </w:rPr>
      </w:pPr>
      <w:r w:rsidRPr="00905492">
        <w:rPr>
          <w:sz w:val="24"/>
          <w:szCs w:val="24"/>
        </w:rPr>
        <w:tab/>
        <w:t>В чём причина радиоактивности? Радиоактивные атомы нестабильны. В результате физических превращений атом переходит в более устойчивое состояние, становится стабильным. Этот переход из нестабильного состояния  в стабильное сопровождается ионизирующим излучением, что названо словом  «</w:t>
      </w:r>
      <w:r w:rsidRPr="00905492">
        <w:rPr>
          <w:i/>
          <w:sz w:val="24"/>
          <w:szCs w:val="24"/>
        </w:rPr>
        <w:t>радиация»</w:t>
      </w:r>
      <w:r w:rsidRPr="00905492">
        <w:rPr>
          <w:sz w:val="24"/>
          <w:szCs w:val="24"/>
        </w:rPr>
        <w:t xml:space="preserve">, а сам процесс – </w:t>
      </w:r>
      <w:r w:rsidRPr="00905492">
        <w:rPr>
          <w:i/>
          <w:sz w:val="24"/>
          <w:szCs w:val="24"/>
        </w:rPr>
        <w:t>радиоактивным распадом.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Время, за которое распадается в среднем половина атомов конкретного радиоактивного элемента или радионуклида, называется периодом полураспада. Например, период полураспада составляет: для Урана-239 – 4, 47 млрд. лет, Цезия-137 – 30 лет, Йода-131 – 8,04 суток.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Доля выброса радионуклидов при аварии на Чернобыльской АЭС составляла: Йод-131 –20%, Цезий-137 – 15%, Цезий-134 – 10%, Стронций-90 – 4%, другие радионуклиды от 2 до 5%.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Для измерения величин, характеризующих радиоактивные излучения, исторически первыми появились специальные (внесистемные) единицы. Это: </w:t>
      </w:r>
      <w:r w:rsidRPr="00905492">
        <w:rPr>
          <w:i/>
          <w:sz w:val="24"/>
          <w:szCs w:val="24"/>
        </w:rPr>
        <w:t>рентген</w:t>
      </w:r>
      <w:r w:rsidRPr="00905492">
        <w:rPr>
          <w:sz w:val="24"/>
          <w:szCs w:val="24"/>
        </w:rPr>
        <w:t xml:space="preserve">-единица дозы рентгеновского или гамма-излучений и </w:t>
      </w:r>
      <w:r w:rsidRPr="00905492">
        <w:rPr>
          <w:i/>
          <w:sz w:val="24"/>
          <w:szCs w:val="24"/>
        </w:rPr>
        <w:t>кюри</w:t>
      </w:r>
      <w:r w:rsidRPr="00905492">
        <w:rPr>
          <w:sz w:val="24"/>
          <w:szCs w:val="24"/>
        </w:rPr>
        <w:t>-единица активности радиоактивного источника. В последующем добавили ещё единицу измерения поглощённой дозы излучения – РАД</w:t>
      </w:r>
      <w:r w:rsidRPr="00905492">
        <w:rPr>
          <w:i/>
          <w:sz w:val="24"/>
          <w:szCs w:val="24"/>
        </w:rPr>
        <w:t xml:space="preserve"> </w:t>
      </w:r>
      <w:r w:rsidRPr="00905492">
        <w:rPr>
          <w:sz w:val="24"/>
          <w:szCs w:val="24"/>
        </w:rPr>
        <w:t>и</w:t>
      </w:r>
      <w:r w:rsidRPr="00905492">
        <w:rPr>
          <w:i/>
          <w:sz w:val="24"/>
          <w:szCs w:val="24"/>
        </w:rPr>
        <w:t xml:space="preserve"> </w:t>
      </w:r>
      <w:r w:rsidRPr="00905492">
        <w:rPr>
          <w:sz w:val="24"/>
          <w:szCs w:val="24"/>
        </w:rPr>
        <w:t>БЭР.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РЕНТГЕН – это доза рентгеновского или гамма-излучения, под действием которого в 1 см</w:t>
      </w:r>
      <w:r w:rsidRPr="00905492">
        <w:rPr>
          <w:sz w:val="24"/>
          <w:szCs w:val="24"/>
          <w:vertAlign w:val="superscript"/>
        </w:rPr>
        <w:t>3</w:t>
      </w:r>
      <w:r w:rsidRPr="00905492">
        <w:rPr>
          <w:sz w:val="24"/>
          <w:szCs w:val="24"/>
        </w:rPr>
        <w:t xml:space="preserve"> сухого воздуха при нормальных условиях образуется 2,08 млрд. пар ионов.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Доза излучения</w:t>
      </w:r>
      <w:r w:rsidRPr="00905492">
        <w:rPr>
          <w:sz w:val="24"/>
          <w:szCs w:val="24"/>
        </w:rPr>
        <w:t xml:space="preserve"> – это энергия радиоактивного излучения, поглощённая в единице массы облучаемого вещества или человека.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В качестве единицы поглощённой дозы излучения в системе СИ принята единица  ГРЕЙ (Гр.) ГРЕЙ – это такая единица поглощённой дозы, при которой </w:t>
      </w:r>
      <w:smartTag w:uri="urn:schemas-microsoft-com:office:smarttags" w:element="metricconverter">
        <w:smartTagPr>
          <w:attr w:name="ProductID" w:val="1 кг"/>
        </w:smartTagPr>
        <w:r w:rsidRPr="00905492">
          <w:rPr>
            <w:sz w:val="24"/>
            <w:szCs w:val="24"/>
          </w:rPr>
          <w:t>1 кг</w:t>
        </w:r>
      </w:smartTag>
      <w:r w:rsidRPr="00905492">
        <w:rPr>
          <w:sz w:val="24"/>
          <w:szCs w:val="24"/>
        </w:rPr>
        <w:t xml:space="preserve"> облучаемого вещества поглощает энергию в 1 </w:t>
      </w:r>
      <w:proofErr w:type="spellStart"/>
      <w:r w:rsidRPr="00905492">
        <w:rPr>
          <w:i/>
          <w:sz w:val="24"/>
          <w:szCs w:val="24"/>
        </w:rPr>
        <w:t>дж</w:t>
      </w:r>
      <w:proofErr w:type="spellEnd"/>
      <w:r w:rsidRPr="00905492">
        <w:rPr>
          <w:i/>
          <w:sz w:val="24"/>
          <w:szCs w:val="24"/>
        </w:rPr>
        <w:t xml:space="preserve"> </w:t>
      </w:r>
      <w:r w:rsidRPr="00905492">
        <w:rPr>
          <w:sz w:val="24"/>
          <w:szCs w:val="24"/>
        </w:rPr>
        <w:t xml:space="preserve">(1 </w:t>
      </w:r>
      <w:proofErr w:type="spellStart"/>
      <w:r w:rsidRPr="00905492">
        <w:rPr>
          <w:sz w:val="24"/>
          <w:szCs w:val="24"/>
        </w:rPr>
        <w:t>гр</w:t>
      </w:r>
      <w:proofErr w:type="spellEnd"/>
      <w:r w:rsidRPr="00905492">
        <w:rPr>
          <w:sz w:val="24"/>
          <w:szCs w:val="24"/>
        </w:rPr>
        <w:t xml:space="preserve"> = 1 </w:t>
      </w:r>
      <w:proofErr w:type="spellStart"/>
      <w:r w:rsidRPr="00905492">
        <w:rPr>
          <w:sz w:val="24"/>
          <w:szCs w:val="24"/>
        </w:rPr>
        <w:t>дж</w:t>
      </w:r>
      <w:proofErr w:type="spellEnd"/>
      <w:r w:rsidRPr="00905492">
        <w:rPr>
          <w:sz w:val="24"/>
          <w:szCs w:val="24"/>
        </w:rPr>
        <w:t>/кг).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 xml:space="preserve">Мощность дозы </w:t>
      </w:r>
      <w:r w:rsidRPr="00905492">
        <w:rPr>
          <w:sz w:val="24"/>
          <w:szCs w:val="24"/>
        </w:rPr>
        <w:t>– это приращение дозы в единицу времени. Единица мощности дозы в системе СИ – ГРЕЙ/сек. Это такая поглощенная доза, при которой за 1 сек. в веществе создается доза излучения в 1 Гр.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На практике для оценки поглощенной дозы используются внесистемные единицы мощности дозы РЕНТГЕН/час (</w:t>
      </w:r>
      <w:proofErr w:type="gramStart"/>
      <w:r w:rsidRPr="00905492">
        <w:rPr>
          <w:sz w:val="24"/>
          <w:szCs w:val="24"/>
        </w:rPr>
        <w:t>Р</w:t>
      </w:r>
      <w:proofErr w:type="gramEnd"/>
      <w:r w:rsidRPr="00905492">
        <w:rPr>
          <w:sz w:val="24"/>
          <w:szCs w:val="24"/>
        </w:rPr>
        <w:t>/сек) и РАД/час.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Эквивалентная доза (Н)</w:t>
      </w:r>
      <w:r w:rsidRPr="00905492">
        <w:rPr>
          <w:sz w:val="24"/>
          <w:szCs w:val="24"/>
        </w:rPr>
        <w:t xml:space="preserve"> – это поглощенная доза в органе или ткани </w:t>
      </w:r>
      <w:r w:rsidRPr="00905492">
        <w:rPr>
          <w:sz w:val="24"/>
          <w:szCs w:val="24"/>
          <w:lang w:val="en-US"/>
        </w:rPr>
        <w:t>D</w:t>
      </w:r>
      <w:r w:rsidRPr="00905492">
        <w:rPr>
          <w:sz w:val="24"/>
          <w:szCs w:val="24"/>
        </w:rPr>
        <w:t xml:space="preserve">, умноженная на соответствующий взвешивающий коэффициент для данного излучения </w:t>
      </w:r>
      <w:r w:rsidRPr="00905492">
        <w:rPr>
          <w:sz w:val="24"/>
          <w:szCs w:val="24"/>
          <w:lang w:val="en-US"/>
        </w:rPr>
        <w:t>W</w:t>
      </w:r>
      <w:r w:rsidRPr="00905492">
        <w:rPr>
          <w:sz w:val="24"/>
          <w:szCs w:val="24"/>
        </w:rPr>
        <w:t xml:space="preserve">.  </w:t>
      </w:r>
      <w:r w:rsidRPr="00905492">
        <w:rPr>
          <w:sz w:val="24"/>
          <w:szCs w:val="24"/>
          <w:lang w:val="en-US"/>
        </w:rPr>
        <w:t>H</w:t>
      </w:r>
      <w:r w:rsidRPr="00905492">
        <w:rPr>
          <w:sz w:val="24"/>
          <w:szCs w:val="24"/>
        </w:rPr>
        <w:t>=</w:t>
      </w:r>
      <w:r w:rsidRPr="00905492">
        <w:rPr>
          <w:sz w:val="24"/>
          <w:szCs w:val="24"/>
          <w:lang w:val="en-US"/>
        </w:rPr>
        <w:t>D</w:t>
      </w:r>
      <w:r w:rsidRPr="00905492">
        <w:rPr>
          <w:sz w:val="24"/>
          <w:szCs w:val="24"/>
          <w:lang w:val="en-US"/>
        </w:rPr>
        <w:sym w:font="Symbol" w:char="F0B7"/>
      </w:r>
      <w:r w:rsidRPr="00905492">
        <w:rPr>
          <w:sz w:val="24"/>
          <w:szCs w:val="24"/>
          <w:lang w:val="en-US"/>
        </w:rPr>
        <w:t>W</w:t>
      </w:r>
      <w:r w:rsidRPr="00905492">
        <w:rPr>
          <w:sz w:val="24"/>
          <w:szCs w:val="24"/>
        </w:rPr>
        <w:t>.</w:t>
      </w:r>
      <w:r w:rsidRPr="00905492">
        <w:rPr>
          <w:sz w:val="24"/>
          <w:szCs w:val="24"/>
        </w:rPr>
        <w:tab/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В системе СИ единицей эквивалентной дозы принят ЗИВЕРТ (ЗВ); внесистемной единицей эквивалентной дозы является БЭР (биологический эквивалент рентгена). БЭР – это такая поглощенная доза любого излучения, которая вызывает тот же биологический эффект, что и 1 РЕНТГЕН гамма-излучения.</w:t>
      </w:r>
    </w:p>
    <w:p w:rsidR="00905492" w:rsidRPr="00905492" w:rsidRDefault="00905492" w:rsidP="00905492">
      <w:pPr>
        <w:pStyle w:val="a8"/>
        <w:rPr>
          <w:sz w:val="24"/>
          <w:szCs w:val="24"/>
        </w:rPr>
      </w:pPr>
      <w:r w:rsidRPr="00905492">
        <w:rPr>
          <w:sz w:val="24"/>
          <w:szCs w:val="24"/>
        </w:rPr>
        <w:tab/>
        <w:t>1 ЗВ = 1 Гр = 1 Дж/кг = 100 РАД = 100 БЭР = 100 Р.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lang w:val="en-US"/>
        </w:rPr>
        <w:t>W</w:t>
      </w:r>
      <w:r w:rsidRPr="00905492">
        <w:rPr>
          <w:sz w:val="24"/>
          <w:szCs w:val="24"/>
        </w:rPr>
        <w:t xml:space="preserve"> – </w:t>
      </w:r>
      <w:proofErr w:type="gramStart"/>
      <w:r w:rsidRPr="00905492">
        <w:rPr>
          <w:sz w:val="24"/>
          <w:szCs w:val="24"/>
        </w:rPr>
        <w:t>для</w:t>
      </w:r>
      <w:proofErr w:type="gramEnd"/>
      <w:r w:rsidRPr="00905492">
        <w:rPr>
          <w:sz w:val="24"/>
          <w:szCs w:val="24"/>
        </w:rPr>
        <w:t xml:space="preserve"> </w:t>
      </w:r>
      <w:r w:rsidRPr="00905492">
        <w:rPr>
          <w:i/>
          <w:sz w:val="24"/>
          <w:szCs w:val="24"/>
        </w:rPr>
        <w:t>гамма</w:t>
      </w:r>
      <w:r w:rsidRPr="00905492">
        <w:rPr>
          <w:sz w:val="24"/>
          <w:szCs w:val="24"/>
        </w:rPr>
        <w:t xml:space="preserve">- и </w:t>
      </w:r>
      <w:r w:rsidRPr="00905492">
        <w:rPr>
          <w:i/>
          <w:sz w:val="24"/>
          <w:szCs w:val="24"/>
        </w:rPr>
        <w:t>бета</w:t>
      </w:r>
      <w:r w:rsidRPr="00905492">
        <w:rPr>
          <w:sz w:val="24"/>
          <w:szCs w:val="24"/>
        </w:rPr>
        <w:t>-</w:t>
      </w:r>
      <w:r w:rsidRPr="00905492">
        <w:rPr>
          <w:i/>
          <w:sz w:val="24"/>
          <w:szCs w:val="24"/>
        </w:rPr>
        <w:t>излучения</w:t>
      </w:r>
      <w:r w:rsidRPr="00905492">
        <w:rPr>
          <w:sz w:val="24"/>
          <w:szCs w:val="24"/>
        </w:rPr>
        <w:t xml:space="preserve"> составляет 1; для </w:t>
      </w:r>
      <w:r w:rsidRPr="00905492">
        <w:rPr>
          <w:i/>
          <w:sz w:val="24"/>
          <w:szCs w:val="24"/>
        </w:rPr>
        <w:t>альфа-частиц</w:t>
      </w:r>
      <w:r w:rsidRPr="00905492">
        <w:rPr>
          <w:sz w:val="24"/>
          <w:szCs w:val="24"/>
        </w:rPr>
        <w:t xml:space="preserve">, осколков деления тяжелых ядер – 20; для нейтронов </w:t>
      </w:r>
      <w:r w:rsidRPr="00905492">
        <w:rPr>
          <w:sz w:val="24"/>
          <w:szCs w:val="24"/>
        </w:rPr>
        <w:sym w:font="Symbol" w:char="F0BB"/>
      </w:r>
      <w:r w:rsidRPr="00905492">
        <w:rPr>
          <w:sz w:val="24"/>
          <w:szCs w:val="24"/>
        </w:rPr>
        <w:t xml:space="preserve"> 10.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 xml:space="preserve">Мощность эквивалентной дозы </w:t>
      </w:r>
      <w:r w:rsidRPr="00905492">
        <w:rPr>
          <w:sz w:val="24"/>
          <w:szCs w:val="24"/>
        </w:rPr>
        <w:t>– это приращение эквивалентной дозы в единицу времени. В системе СИ измеряется в ЗВ/час (</w:t>
      </w:r>
      <w:proofErr w:type="spellStart"/>
      <w:r w:rsidRPr="00905492">
        <w:rPr>
          <w:sz w:val="24"/>
          <w:szCs w:val="24"/>
        </w:rPr>
        <w:t>мк</w:t>
      </w:r>
      <w:proofErr w:type="spellEnd"/>
      <w:r w:rsidRPr="00905492">
        <w:rPr>
          <w:sz w:val="24"/>
          <w:szCs w:val="24"/>
        </w:rPr>
        <w:t xml:space="preserve"> ЗВ/сек).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Ткани и органы человека имеют разную чувствительность к радиации, в </w:t>
      </w:r>
      <w:proofErr w:type="gramStart"/>
      <w:r w:rsidRPr="00905492">
        <w:rPr>
          <w:sz w:val="24"/>
          <w:szCs w:val="24"/>
        </w:rPr>
        <w:t>связи</w:t>
      </w:r>
      <w:proofErr w:type="gramEnd"/>
      <w:r w:rsidRPr="00905492">
        <w:rPr>
          <w:sz w:val="24"/>
          <w:szCs w:val="24"/>
        </w:rPr>
        <w:t xml:space="preserve"> с чем введено понятие «эффективной дозы».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Эффективная доза (Е)</w:t>
      </w:r>
      <w:r w:rsidRPr="00905492">
        <w:rPr>
          <w:sz w:val="24"/>
          <w:szCs w:val="24"/>
        </w:rPr>
        <w:t xml:space="preserve"> используется как мера </w:t>
      </w:r>
      <w:proofErr w:type="gramStart"/>
      <w:r w:rsidRPr="00905492">
        <w:rPr>
          <w:sz w:val="24"/>
          <w:szCs w:val="24"/>
        </w:rPr>
        <w:t>риска возникновения последствий облучения всего тела человека</w:t>
      </w:r>
      <w:proofErr w:type="gramEnd"/>
      <w:r w:rsidRPr="00905492">
        <w:rPr>
          <w:sz w:val="24"/>
          <w:szCs w:val="24"/>
        </w:rPr>
        <w:t xml:space="preserve"> и отдельных его органов с учетом их радиочувствительности. Она представляет собой сумму произведений эквивалентной дозы в органе человека (ткани) Н, умноженная на соответствующий взвешивающий коэффициент для данного образца ткани </w:t>
      </w:r>
      <w:proofErr w:type="gramStart"/>
      <w:r w:rsidRPr="00905492">
        <w:rPr>
          <w:sz w:val="24"/>
          <w:szCs w:val="24"/>
          <w:lang w:val="en-US"/>
        </w:rPr>
        <w:t>W</w:t>
      </w:r>
      <w:proofErr w:type="gramEnd"/>
      <w:r w:rsidRPr="00905492">
        <w:rPr>
          <w:sz w:val="24"/>
          <w:szCs w:val="24"/>
          <w:vertAlign w:val="subscript"/>
        </w:rPr>
        <w:t xml:space="preserve">т. </w:t>
      </w:r>
      <w:r w:rsidRPr="00905492">
        <w:rPr>
          <w:sz w:val="24"/>
          <w:szCs w:val="24"/>
        </w:rPr>
        <w:t xml:space="preserve">Е = </w:t>
      </w:r>
      <w:r w:rsidRPr="00905492">
        <w:rPr>
          <w:sz w:val="24"/>
          <w:szCs w:val="24"/>
        </w:rPr>
        <w:sym w:font="Symbol" w:char="F053"/>
      </w:r>
      <w:r w:rsidRPr="00905492">
        <w:rPr>
          <w:sz w:val="24"/>
          <w:szCs w:val="24"/>
          <w:vertAlign w:val="subscript"/>
        </w:rPr>
        <w:t xml:space="preserve">т </w:t>
      </w:r>
      <w:r w:rsidRPr="00905492">
        <w:rPr>
          <w:sz w:val="24"/>
          <w:szCs w:val="24"/>
        </w:rPr>
        <w:sym w:font="Symbol" w:char="F0D7"/>
      </w:r>
      <w:r w:rsidRPr="00905492">
        <w:rPr>
          <w:sz w:val="24"/>
          <w:szCs w:val="24"/>
        </w:rPr>
        <w:t xml:space="preserve"> Н</w:t>
      </w:r>
      <w:r w:rsidRPr="00905492">
        <w:rPr>
          <w:sz w:val="24"/>
          <w:szCs w:val="24"/>
          <w:vertAlign w:val="subscript"/>
        </w:rPr>
        <w:sym w:font="Symbol" w:char="F074"/>
      </w:r>
      <w:r w:rsidRPr="00905492">
        <w:rPr>
          <w:sz w:val="24"/>
          <w:szCs w:val="24"/>
          <w:vertAlign w:val="subscript"/>
        </w:rPr>
        <w:t xml:space="preserve"> </w:t>
      </w:r>
      <w:r w:rsidRPr="00905492">
        <w:rPr>
          <w:sz w:val="24"/>
          <w:szCs w:val="24"/>
        </w:rPr>
        <w:t xml:space="preserve"> </w:t>
      </w:r>
      <w:r w:rsidRPr="00905492">
        <w:rPr>
          <w:sz w:val="24"/>
          <w:szCs w:val="24"/>
        </w:rPr>
        <w:sym w:font="Symbol" w:char="F0D7"/>
      </w:r>
      <w:r w:rsidRPr="00905492">
        <w:rPr>
          <w:sz w:val="24"/>
          <w:szCs w:val="24"/>
        </w:rPr>
        <w:t xml:space="preserve"> </w:t>
      </w:r>
      <w:proofErr w:type="gramStart"/>
      <w:r w:rsidRPr="00905492">
        <w:rPr>
          <w:sz w:val="24"/>
          <w:szCs w:val="24"/>
          <w:lang w:val="en-US"/>
        </w:rPr>
        <w:t>W</w:t>
      </w:r>
      <w:proofErr w:type="gramEnd"/>
      <w:r w:rsidRPr="00905492">
        <w:rPr>
          <w:sz w:val="24"/>
          <w:szCs w:val="24"/>
          <w:vertAlign w:val="subscript"/>
        </w:rPr>
        <w:t>т</w:t>
      </w:r>
      <w:r w:rsidRPr="00905492">
        <w:rPr>
          <w:sz w:val="24"/>
          <w:szCs w:val="24"/>
        </w:rPr>
        <w:t>,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где: Н</w:t>
      </w:r>
      <w:r w:rsidRPr="00905492">
        <w:rPr>
          <w:sz w:val="24"/>
          <w:szCs w:val="24"/>
          <w:vertAlign w:val="subscript"/>
          <w:lang w:val="en-US"/>
        </w:rPr>
        <w:sym w:font="Symbol" w:char="F074"/>
      </w:r>
      <w:r w:rsidRPr="00905492">
        <w:rPr>
          <w:sz w:val="24"/>
          <w:szCs w:val="24"/>
          <w:vertAlign w:val="subscript"/>
        </w:rPr>
        <w:t xml:space="preserve"> </w:t>
      </w:r>
      <w:r w:rsidRPr="00905492">
        <w:rPr>
          <w:sz w:val="24"/>
          <w:szCs w:val="24"/>
        </w:rPr>
        <w:t xml:space="preserve">- эквивалентная доза в ткани за время </w:t>
      </w:r>
      <w:r w:rsidRPr="00905492">
        <w:rPr>
          <w:sz w:val="24"/>
          <w:szCs w:val="24"/>
        </w:rPr>
        <w:sym w:font="Symbol" w:char="F074"/>
      </w:r>
      <w:r w:rsidRPr="00905492">
        <w:rPr>
          <w:sz w:val="24"/>
          <w:szCs w:val="24"/>
        </w:rPr>
        <w:t>;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        </w:t>
      </w:r>
      <w:r w:rsidRPr="00905492">
        <w:rPr>
          <w:sz w:val="24"/>
          <w:szCs w:val="24"/>
          <w:lang w:val="en-US"/>
        </w:rPr>
        <w:t>W</w:t>
      </w:r>
      <w:r w:rsidRPr="00905492">
        <w:rPr>
          <w:sz w:val="24"/>
          <w:szCs w:val="24"/>
          <w:vertAlign w:val="subscript"/>
        </w:rPr>
        <w:t>т</w:t>
      </w:r>
      <w:r w:rsidRPr="00905492">
        <w:rPr>
          <w:sz w:val="24"/>
          <w:szCs w:val="24"/>
        </w:rPr>
        <w:t xml:space="preserve"> – для костного мозга – 0,12; половых органов – 0,2; легких, желудка щитовидной железы – О.05; кожи – 0,01.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Физиологическое действие ионизирующих излучений на людей и животных заключается в разрушении живых клеток их организма, которое может привести к тяжелым заболеваниям и даже смерти. Для оценки влияния ионизирующих излучений на организм человека наибольшее значение имеют две их характеристики: </w:t>
      </w:r>
      <w:r w:rsidRPr="00905492">
        <w:rPr>
          <w:i/>
          <w:sz w:val="24"/>
          <w:szCs w:val="24"/>
        </w:rPr>
        <w:t xml:space="preserve">ионизирующая </w:t>
      </w:r>
      <w:r w:rsidRPr="00905492">
        <w:rPr>
          <w:sz w:val="24"/>
          <w:szCs w:val="24"/>
        </w:rPr>
        <w:t xml:space="preserve">и </w:t>
      </w:r>
      <w:r w:rsidRPr="00905492">
        <w:rPr>
          <w:i/>
          <w:sz w:val="24"/>
          <w:szCs w:val="24"/>
        </w:rPr>
        <w:t>проникающая</w:t>
      </w:r>
      <w:r w:rsidRPr="00905492">
        <w:rPr>
          <w:sz w:val="24"/>
          <w:szCs w:val="24"/>
        </w:rPr>
        <w:t xml:space="preserve"> способность.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Альфа-излучение</w:t>
      </w:r>
      <w:r w:rsidRPr="00905492">
        <w:rPr>
          <w:sz w:val="24"/>
          <w:szCs w:val="24"/>
        </w:rPr>
        <w:t xml:space="preserve"> представляет собой поток ядер гелия с двумя положительными зарядами со скоростью 10-20 тыс. км/сек. Ионизирующая способность в воздухе</w:t>
      </w:r>
      <w:proofErr w:type="gramStart"/>
      <w:r w:rsidRPr="00905492">
        <w:rPr>
          <w:sz w:val="24"/>
          <w:szCs w:val="24"/>
        </w:rPr>
        <w:t xml:space="preserve"> -–</w:t>
      </w:r>
      <w:proofErr w:type="gramEnd"/>
      <w:r w:rsidRPr="00905492">
        <w:rPr>
          <w:sz w:val="24"/>
          <w:szCs w:val="24"/>
        </w:rPr>
        <w:t xml:space="preserve">в среднем 30 тыс. пар ионов на </w:t>
      </w:r>
      <w:smartTag w:uri="urn:schemas-microsoft-com:office:smarttags" w:element="metricconverter">
        <w:smartTagPr>
          <w:attr w:name="ProductID" w:val="1 см"/>
        </w:smartTagPr>
        <w:r w:rsidRPr="00905492">
          <w:rPr>
            <w:sz w:val="24"/>
            <w:szCs w:val="24"/>
          </w:rPr>
          <w:t>1 см</w:t>
        </w:r>
      </w:smartTag>
      <w:r w:rsidRPr="00905492">
        <w:rPr>
          <w:sz w:val="24"/>
          <w:szCs w:val="24"/>
        </w:rPr>
        <w:t xml:space="preserve"> пробега. Проникающая способность в воздухе около </w:t>
      </w:r>
      <w:smartTag w:uri="urn:schemas-microsoft-com:office:smarttags" w:element="metricconverter">
        <w:smartTagPr>
          <w:attr w:name="ProductID" w:val="10 см"/>
        </w:smartTagPr>
        <w:r w:rsidRPr="00905492">
          <w:rPr>
            <w:sz w:val="24"/>
            <w:szCs w:val="24"/>
          </w:rPr>
          <w:t>10 см</w:t>
        </w:r>
      </w:smartTag>
      <w:r w:rsidRPr="00905492">
        <w:rPr>
          <w:sz w:val="24"/>
          <w:szCs w:val="24"/>
        </w:rPr>
        <w:t>, в жидких и твердых телах – не превышает сотых долей миллиметра.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Бета-излучение</w:t>
      </w:r>
      <w:r w:rsidRPr="00905492">
        <w:rPr>
          <w:sz w:val="24"/>
          <w:szCs w:val="24"/>
        </w:rPr>
        <w:t xml:space="preserve"> – поток вылетающих из ядер атомов электронов или позитронов со скоростью, близкой к скорости света (300 тыс. км/сек). Ионизирующая способность в воздухе – от 40 до 150 пар ионов на </w:t>
      </w:r>
      <w:smartTag w:uri="urn:schemas-microsoft-com:office:smarttags" w:element="metricconverter">
        <w:smartTagPr>
          <w:attr w:name="ProductID" w:val="1 см"/>
        </w:smartTagPr>
        <w:r w:rsidRPr="00905492">
          <w:rPr>
            <w:sz w:val="24"/>
            <w:szCs w:val="24"/>
          </w:rPr>
          <w:t>1 см</w:t>
        </w:r>
      </w:smartTag>
      <w:r w:rsidRPr="00905492">
        <w:rPr>
          <w:sz w:val="24"/>
          <w:szCs w:val="24"/>
        </w:rPr>
        <w:t xml:space="preserve"> пробега. Проникающая способность в воздухе – </w:t>
      </w:r>
      <w:smartTag w:uri="urn:schemas-microsoft-com:office:smarttags" w:element="metricconverter">
        <w:smartTagPr>
          <w:attr w:name="ProductID" w:val="20 м"/>
        </w:smartTagPr>
        <w:r w:rsidRPr="00905492">
          <w:rPr>
            <w:sz w:val="24"/>
            <w:szCs w:val="24"/>
          </w:rPr>
          <w:t>20 м</w:t>
        </w:r>
      </w:smartTag>
      <w:r w:rsidRPr="00905492">
        <w:rPr>
          <w:sz w:val="24"/>
          <w:szCs w:val="24"/>
        </w:rPr>
        <w:t>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Гамма-излучение</w:t>
      </w:r>
      <w:r w:rsidRPr="00905492">
        <w:rPr>
          <w:sz w:val="24"/>
          <w:szCs w:val="24"/>
        </w:rPr>
        <w:t xml:space="preserve"> – электромагнитное (фотонное) излучение, испускаемое при ядерных превращениях или при </w:t>
      </w:r>
      <w:r w:rsidRPr="00905492">
        <w:rPr>
          <w:i/>
          <w:sz w:val="24"/>
          <w:szCs w:val="24"/>
        </w:rPr>
        <w:t>аннигиляции</w:t>
      </w:r>
      <w:r w:rsidRPr="00905492">
        <w:rPr>
          <w:sz w:val="24"/>
          <w:szCs w:val="24"/>
        </w:rPr>
        <w:t xml:space="preserve"> частиц. Оно распространяется со скоростью света. Ионизирующая способность в воздухе – несколько пар ионов на </w:t>
      </w:r>
      <w:smartTag w:uri="urn:schemas-microsoft-com:office:smarttags" w:element="metricconverter">
        <w:smartTagPr>
          <w:attr w:name="ProductID" w:val="1 см"/>
        </w:smartTagPr>
        <w:r w:rsidRPr="00905492">
          <w:rPr>
            <w:sz w:val="24"/>
            <w:szCs w:val="24"/>
          </w:rPr>
          <w:t>1 см</w:t>
        </w:r>
      </w:smartTag>
      <w:r w:rsidRPr="00905492">
        <w:rPr>
          <w:sz w:val="24"/>
          <w:szCs w:val="24"/>
        </w:rPr>
        <w:t xml:space="preserve"> пути. Проникающая способность – 1000-</w:t>
      </w:r>
      <w:smartTag w:uri="urn:schemas-microsoft-com:office:smarttags" w:element="metricconverter">
        <w:smartTagPr>
          <w:attr w:name="ProductID" w:val="2000 м"/>
        </w:smartTagPr>
        <w:r w:rsidRPr="00905492">
          <w:rPr>
            <w:sz w:val="24"/>
            <w:szCs w:val="24"/>
          </w:rPr>
          <w:t>2000 м</w:t>
        </w:r>
      </w:smartTag>
      <w:r w:rsidRPr="00905492">
        <w:rPr>
          <w:sz w:val="24"/>
          <w:szCs w:val="24"/>
        </w:rPr>
        <w:t xml:space="preserve"> и более.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Нейтронное излучение</w:t>
      </w:r>
      <w:r w:rsidRPr="00905492">
        <w:rPr>
          <w:sz w:val="24"/>
          <w:szCs w:val="24"/>
        </w:rPr>
        <w:t xml:space="preserve"> представляет собой поток нейтронов, вылетающих из ядер атомов со скоростью 20-40 тыс. км/сек. Ионизирующая способность нейтронного излучения в воздухе – несколько тысяч пар ионов на </w:t>
      </w:r>
      <w:smartTag w:uri="urn:schemas-microsoft-com:office:smarttags" w:element="metricconverter">
        <w:smartTagPr>
          <w:attr w:name="ProductID" w:val="1 см"/>
        </w:smartTagPr>
        <w:r w:rsidRPr="00905492">
          <w:rPr>
            <w:sz w:val="24"/>
            <w:szCs w:val="24"/>
          </w:rPr>
          <w:t>1 см</w:t>
        </w:r>
      </w:smartTag>
      <w:r w:rsidRPr="00905492">
        <w:rPr>
          <w:sz w:val="24"/>
          <w:szCs w:val="24"/>
        </w:rPr>
        <w:t xml:space="preserve"> пути. Проникающая способность в воздухе – несколько километров.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>ВЫВОД</w:t>
      </w:r>
      <w:r w:rsidRPr="00905492">
        <w:rPr>
          <w:sz w:val="24"/>
          <w:szCs w:val="24"/>
        </w:rPr>
        <w:t>: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</w:rPr>
        <w:sym w:font="Symbol" w:char="F0B7"/>
      </w:r>
      <w:r w:rsidRPr="00905492">
        <w:rPr>
          <w:sz w:val="24"/>
          <w:szCs w:val="24"/>
        </w:rPr>
        <w:t xml:space="preserve"> </w:t>
      </w:r>
      <w:r w:rsidRPr="00905492">
        <w:rPr>
          <w:i/>
          <w:sz w:val="24"/>
          <w:szCs w:val="24"/>
        </w:rPr>
        <w:t>Альфа-излучение</w:t>
      </w:r>
      <w:r w:rsidRPr="00905492">
        <w:rPr>
          <w:sz w:val="24"/>
          <w:szCs w:val="24"/>
        </w:rPr>
        <w:t xml:space="preserve"> обладает высокой ионизирующей и слабой проникающей способностью;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</w:rPr>
        <w:sym w:font="Symbol" w:char="F0B7"/>
      </w:r>
      <w:r w:rsidRPr="00905492">
        <w:rPr>
          <w:sz w:val="24"/>
          <w:szCs w:val="24"/>
        </w:rPr>
        <w:t xml:space="preserve"> </w:t>
      </w:r>
      <w:r w:rsidRPr="00905492">
        <w:rPr>
          <w:i/>
          <w:sz w:val="24"/>
          <w:szCs w:val="24"/>
        </w:rPr>
        <w:t>Бета-излучение</w:t>
      </w:r>
      <w:r w:rsidRPr="00905492">
        <w:rPr>
          <w:sz w:val="24"/>
          <w:szCs w:val="24"/>
        </w:rPr>
        <w:t xml:space="preserve"> имеет меньшую ионизирующую способность, но большую проникающую способность по сравнению с </w:t>
      </w:r>
      <w:proofErr w:type="gramStart"/>
      <w:r w:rsidRPr="00905492">
        <w:rPr>
          <w:i/>
          <w:sz w:val="24"/>
          <w:szCs w:val="24"/>
        </w:rPr>
        <w:t>альфа-излучением</w:t>
      </w:r>
      <w:proofErr w:type="gramEnd"/>
      <w:r w:rsidRPr="00905492">
        <w:rPr>
          <w:sz w:val="24"/>
          <w:szCs w:val="24"/>
        </w:rPr>
        <w:t>;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</w:rPr>
        <w:sym w:font="Symbol" w:char="F0B7"/>
      </w:r>
      <w:r w:rsidRPr="00905492">
        <w:rPr>
          <w:sz w:val="24"/>
          <w:szCs w:val="24"/>
        </w:rPr>
        <w:t xml:space="preserve"> </w:t>
      </w:r>
      <w:r w:rsidRPr="00905492">
        <w:rPr>
          <w:i/>
          <w:sz w:val="24"/>
          <w:szCs w:val="24"/>
        </w:rPr>
        <w:t>Гамм</w:t>
      </w:r>
      <w:proofErr w:type="gramStart"/>
      <w:r w:rsidRPr="00905492">
        <w:rPr>
          <w:i/>
          <w:sz w:val="24"/>
          <w:szCs w:val="24"/>
        </w:rPr>
        <w:t>а-</w:t>
      </w:r>
      <w:proofErr w:type="gramEnd"/>
      <w:r w:rsidRPr="00905492">
        <w:rPr>
          <w:sz w:val="24"/>
          <w:szCs w:val="24"/>
        </w:rPr>
        <w:t xml:space="preserve"> и </w:t>
      </w:r>
      <w:r w:rsidRPr="00905492">
        <w:rPr>
          <w:i/>
          <w:sz w:val="24"/>
          <w:szCs w:val="24"/>
        </w:rPr>
        <w:t>нейтронное излучение</w:t>
      </w:r>
      <w:r w:rsidRPr="00905492">
        <w:rPr>
          <w:sz w:val="24"/>
          <w:szCs w:val="24"/>
        </w:rPr>
        <w:t xml:space="preserve"> обладает очень высокой проникающей способностью.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Под влиянием ионизирующих излучений в организме человека происходит нарушение функции кровеносных органов, увеличение проницаемости и хрупкости сосудов, расстройство желудочно-кишечного тракта, снижение сопротивляемости организма, его истощение, перерождение нормальных клеток </w:t>
      </w:r>
      <w:proofErr w:type="gramStart"/>
      <w:r w:rsidRPr="00905492">
        <w:rPr>
          <w:sz w:val="24"/>
          <w:szCs w:val="24"/>
        </w:rPr>
        <w:t>в</w:t>
      </w:r>
      <w:proofErr w:type="gramEnd"/>
      <w:r w:rsidRPr="00905492">
        <w:rPr>
          <w:sz w:val="24"/>
          <w:szCs w:val="24"/>
        </w:rPr>
        <w:t xml:space="preserve"> злокачественные.</w:t>
      </w:r>
    </w:p>
    <w:p w:rsidR="00905492" w:rsidRPr="00905492" w:rsidRDefault="00905492" w:rsidP="00905492">
      <w:pPr>
        <w:jc w:val="center"/>
        <w:rPr>
          <w:sz w:val="24"/>
          <w:szCs w:val="24"/>
          <w:u w:val="single"/>
        </w:rPr>
      </w:pPr>
      <w:r w:rsidRPr="00905492">
        <w:rPr>
          <w:sz w:val="24"/>
          <w:szCs w:val="24"/>
          <w:u w:val="single"/>
        </w:rPr>
        <w:t>На человека действуют два вида излучения: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>внешнее (гамм</w:t>
      </w:r>
      <w:proofErr w:type="gramStart"/>
      <w:r w:rsidRPr="00905492">
        <w:rPr>
          <w:sz w:val="24"/>
          <w:szCs w:val="24"/>
        </w:rPr>
        <w:t>а-</w:t>
      </w:r>
      <w:proofErr w:type="gramEnd"/>
      <w:r w:rsidRPr="00905492">
        <w:rPr>
          <w:sz w:val="24"/>
          <w:szCs w:val="24"/>
        </w:rPr>
        <w:t>, бета-излучение, нейтронный поток);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905492">
        <w:rPr>
          <w:sz w:val="24"/>
          <w:szCs w:val="24"/>
        </w:rPr>
        <w:t>внутреннее</w:t>
      </w:r>
      <w:proofErr w:type="gramEnd"/>
      <w:r w:rsidRPr="00905492">
        <w:rPr>
          <w:sz w:val="24"/>
          <w:szCs w:val="24"/>
        </w:rPr>
        <w:t xml:space="preserve"> (альфа-частицы, радионуклиды).</w:t>
      </w:r>
    </w:p>
    <w:p w:rsidR="00905492" w:rsidRPr="00905492" w:rsidRDefault="00905492" w:rsidP="00905492">
      <w:pPr>
        <w:rPr>
          <w:sz w:val="24"/>
          <w:szCs w:val="24"/>
        </w:rPr>
      </w:pPr>
    </w:p>
    <w:p w:rsidR="00905492" w:rsidRPr="00905492" w:rsidRDefault="00905492" w:rsidP="00905492">
      <w:pPr>
        <w:ind w:left="720"/>
        <w:rPr>
          <w:sz w:val="24"/>
          <w:szCs w:val="24"/>
        </w:rPr>
      </w:pPr>
      <w:r w:rsidRPr="00905492">
        <w:rPr>
          <w:sz w:val="24"/>
          <w:szCs w:val="24"/>
        </w:rPr>
        <w:t xml:space="preserve">Из всего живого на планете человек относится к одному </w:t>
      </w:r>
      <w:proofErr w:type="gramStart"/>
      <w:r w:rsidRPr="00905492">
        <w:rPr>
          <w:sz w:val="24"/>
          <w:szCs w:val="24"/>
        </w:rPr>
        <w:t>из</w:t>
      </w:r>
      <w:proofErr w:type="gramEnd"/>
      <w:r w:rsidRPr="00905492">
        <w:rPr>
          <w:sz w:val="24"/>
          <w:szCs w:val="24"/>
        </w:rPr>
        <w:t xml:space="preserve"> наиболее </w:t>
      </w:r>
    </w:p>
    <w:p w:rsidR="00905492" w:rsidRPr="00905492" w:rsidRDefault="00905492" w:rsidP="00905492">
      <w:pPr>
        <w:pStyle w:val="a8"/>
        <w:rPr>
          <w:sz w:val="24"/>
          <w:szCs w:val="24"/>
        </w:rPr>
      </w:pPr>
      <w:r w:rsidRPr="00905492">
        <w:rPr>
          <w:sz w:val="24"/>
          <w:szCs w:val="24"/>
        </w:rPr>
        <w:t xml:space="preserve">Чувствительных к радиации биологических объектов. </w:t>
      </w:r>
      <w:proofErr w:type="gramStart"/>
      <w:r w:rsidRPr="00905492">
        <w:rPr>
          <w:sz w:val="24"/>
          <w:szCs w:val="24"/>
        </w:rPr>
        <w:t>Гибель человека в 50 % случаев в течение 30 дней наблюдается при дозах облучения 4 ЗВ (400 БЭР (Р), (змеи – 80-200 ЗВ, мыши – 6-15 ЗВ, насекомые – 10-100 ЗВ).</w:t>
      </w:r>
      <w:proofErr w:type="gramEnd"/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Минимальная доза, при которой нет последствий для здоровья человека, составляет 1 ЗВ (100 БЭР) – называется </w:t>
      </w:r>
      <w:r w:rsidRPr="00905492">
        <w:rPr>
          <w:i/>
          <w:sz w:val="24"/>
          <w:szCs w:val="24"/>
        </w:rPr>
        <w:t>пороговой</w:t>
      </w:r>
      <w:r w:rsidRPr="00905492">
        <w:rPr>
          <w:sz w:val="24"/>
          <w:szCs w:val="24"/>
        </w:rPr>
        <w:t xml:space="preserve"> дозой. В случае</w:t>
      </w:r>
      <w:proofErr w:type="gramStart"/>
      <w:r w:rsidRPr="00905492">
        <w:rPr>
          <w:sz w:val="24"/>
          <w:szCs w:val="24"/>
        </w:rPr>
        <w:t>,</w:t>
      </w:r>
      <w:proofErr w:type="gramEnd"/>
      <w:r w:rsidRPr="00905492">
        <w:rPr>
          <w:sz w:val="24"/>
          <w:szCs w:val="24"/>
        </w:rPr>
        <w:t xml:space="preserve"> если доза будет выше – всегда наблюдается лучевая болезнь различной степени.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Допустимая разовая доза облучения персонала (военнослужащих) для военного времени – 25 БЭР; населения – 10 БЭР в течение 4-х суток. Многоразовая доза облучения в течение 3-х суток составляет 100 БЭР.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>В полном объеме нормы радиационной безопасности для мирного времени регламентируются нормами радиационной безопасности (НРБ-99).</w:t>
      </w:r>
    </w:p>
    <w:p w:rsidR="00905492" w:rsidRPr="00905492" w:rsidRDefault="00905492" w:rsidP="00905492">
      <w:pPr>
        <w:jc w:val="center"/>
        <w:rPr>
          <w:sz w:val="24"/>
          <w:szCs w:val="24"/>
        </w:rPr>
      </w:pPr>
      <w:r w:rsidRPr="00905492">
        <w:rPr>
          <w:sz w:val="24"/>
          <w:szCs w:val="24"/>
          <w:u w:val="single"/>
        </w:rPr>
        <w:t>Допустимые нормы заражения: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 xml:space="preserve">бронированные объекты – 400 </w:t>
      </w:r>
      <w:proofErr w:type="spellStart"/>
      <w:r w:rsidRPr="00905492">
        <w:rPr>
          <w:sz w:val="24"/>
          <w:szCs w:val="24"/>
        </w:rPr>
        <w:t>мР</w:t>
      </w:r>
      <w:proofErr w:type="spellEnd"/>
      <w:r w:rsidRPr="00905492">
        <w:rPr>
          <w:sz w:val="24"/>
          <w:szCs w:val="24"/>
        </w:rPr>
        <w:t>/час;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 xml:space="preserve">автотранспорт – 200 </w:t>
      </w:r>
      <w:proofErr w:type="spellStart"/>
      <w:r w:rsidRPr="00905492">
        <w:rPr>
          <w:sz w:val="24"/>
          <w:szCs w:val="24"/>
        </w:rPr>
        <w:t>мР</w:t>
      </w:r>
      <w:proofErr w:type="spellEnd"/>
      <w:r w:rsidRPr="00905492">
        <w:rPr>
          <w:sz w:val="24"/>
          <w:szCs w:val="24"/>
        </w:rPr>
        <w:t>/час;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 xml:space="preserve">личный состав, оружие – 50 </w:t>
      </w:r>
      <w:proofErr w:type="spellStart"/>
      <w:r w:rsidRPr="00905492">
        <w:rPr>
          <w:sz w:val="24"/>
          <w:szCs w:val="24"/>
        </w:rPr>
        <w:t>мР</w:t>
      </w:r>
      <w:proofErr w:type="spellEnd"/>
      <w:r w:rsidRPr="00905492">
        <w:rPr>
          <w:sz w:val="24"/>
          <w:szCs w:val="24"/>
        </w:rPr>
        <w:t>/час;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 xml:space="preserve">кухонный инвентарь – 50 </w:t>
      </w:r>
      <w:proofErr w:type="spellStart"/>
      <w:r w:rsidRPr="00905492">
        <w:rPr>
          <w:sz w:val="24"/>
          <w:szCs w:val="24"/>
        </w:rPr>
        <w:t>мР</w:t>
      </w:r>
      <w:proofErr w:type="spellEnd"/>
      <w:r w:rsidRPr="00905492">
        <w:rPr>
          <w:sz w:val="24"/>
          <w:szCs w:val="24"/>
        </w:rPr>
        <w:t>/час;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 xml:space="preserve">мясо – 20 </w:t>
      </w:r>
      <w:proofErr w:type="spellStart"/>
      <w:r w:rsidRPr="00905492">
        <w:rPr>
          <w:sz w:val="24"/>
          <w:szCs w:val="24"/>
        </w:rPr>
        <w:t>мР</w:t>
      </w:r>
      <w:proofErr w:type="spellEnd"/>
      <w:r w:rsidRPr="00905492">
        <w:rPr>
          <w:sz w:val="24"/>
          <w:szCs w:val="24"/>
        </w:rPr>
        <w:t>/час;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 xml:space="preserve">вода – 4 </w:t>
      </w:r>
      <w:proofErr w:type="spellStart"/>
      <w:r w:rsidRPr="00905492">
        <w:rPr>
          <w:sz w:val="24"/>
          <w:szCs w:val="24"/>
        </w:rPr>
        <w:t>мР</w:t>
      </w:r>
      <w:proofErr w:type="spellEnd"/>
      <w:r w:rsidRPr="00905492">
        <w:rPr>
          <w:sz w:val="24"/>
          <w:szCs w:val="24"/>
        </w:rPr>
        <w:t>/час;</w:t>
      </w:r>
    </w:p>
    <w:p w:rsidR="00905492" w:rsidRPr="00905492" w:rsidRDefault="00905492" w:rsidP="00905492">
      <w:pPr>
        <w:numPr>
          <w:ilvl w:val="0"/>
          <w:numId w:val="6"/>
        </w:numPr>
        <w:rPr>
          <w:sz w:val="24"/>
          <w:szCs w:val="24"/>
        </w:rPr>
      </w:pPr>
      <w:r w:rsidRPr="00905492">
        <w:rPr>
          <w:sz w:val="24"/>
          <w:szCs w:val="24"/>
        </w:rPr>
        <w:t xml:space="preserve">хлеб, рыба, пища вареная – 1,5 </w:t>
      </w:r>
      <w:proofErr w:type="spellStart"/>
      <w:r w:rsidRPr="00905492">
        <w:rPr>
          <w:sz w:val="24"/>
          <w:szCs w:val="24"/>
        </w:rPr>
        <w:t>мР</w:t>
      </w:r>
      <w:proofErr w:type="spellEnd"/>
      <w:r w:rsidRPr="00905492">
        <w:rPr>
          <w:sz w:val="24"/>
          <w:szCs w:val="24"/>
        </w:rPr>
        <w:t>/час;</w:t>
      </w:r>
    </w:p>
    <w:p w:rsidR="00905492" w:rsidRPr="00905492" w:rsidRDefault="00905492" w:rsidP="00905492">
      <w:pPr>
        <w:ind w:left="720"/>
        <w:rPr>
          <w:sz w:val="24"/>
          <w:szCs w:val="24"/>
        </w:rPr>
      </w:pPr>
    </w:p>
    <w:p w:rsidR="00905492" w:rsidRPr="00905492" w:rsidRDefault="00905492" w:rsidP="00905492">
      <w:pPr>
        <w:pStyle w:val="a3"/>
        <w:rPr>
          <w:szCs w:val="24"/>
        </w:rPr>
      </w:pPr>
      <w:r w:rsidRPr="00905492">
        <w:rPr>
          <w:szCs w:val="24"/>
        </w:rPr>
        <w:t xml:space="preserve">При однократном гамма-облучении тела человека и поглощенной дозе 22-55 </w:t>
      </w:r>
      <w:proofErr w:type="gramStart"/>
      <w:r w:rsidRPr="00905492">
        <w:rPr>
          <w:szCs w:val="24"/>
        </w:rPr>
        <w:t>Р</w:t>
      </w:r>
      <w:proofErr w:type="gramEnd"/>
      <w:r w:rsidRPr="00905492">
        <w:rPr>
          <w:szCs w:val="24"/>
        </w:rPr>
        <w:t xml:space="preserve"> (0,22-0,55 ЗВ) наблюдаются временные изменения в крови, которые быстро нормализуются; в интервале 55-165 Р наблюдается чувство усталости, рвота, умеренные изменения в крови; при дозе 165-220 Р наблюдается </w:t>
      </w:r>
      <w:r w:rsidRPr="00905492">
        <w:rPr>
          <w:szCs w:val="24"/>
          <w:u w:val="single"/>
        </w:rPr>
        <w:t>легкая форма</w:t>
      </w:r>
      <w:r w:rsidRPr="00905492">
        <w:rPr>
          <w:szCs w:val="24"/>
        </w:rPr>
        <w:t xml:space="preserve"> </w:t>
      </w:r>
      <w:r w:rsidRPr="00905492">
        <w:rPr>
          <w:szCs w:val="24"/>
          <w:u w:val="single"/>
        </w:rPr>
        <w:t>лучевой болезни</w:t>
      </w:r>
      <w:r w:rsidRPr="00905492">
        <w:rPr>
          <w:szCs w:val="24"/>
        </w:rPr>
        <w:t>, которая сопровождается снижением числа лимфоцитов в крови.</w:t>
      </w:r>
    </w:p>
    <w:p w:rsidR="00905492" w:rsidRPr="00070CB4" w:rsidRDefault="00905492" w:rsidP="00905492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0C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Лучевая болезнь средней тяжести возникает при дозе 275-440 </w:t>
      </w:r>
      <w:proofErr w:type="gramStart"/>
      <w:r w:rsidRPr="00070CB4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070C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(наблюдается тошнота, рвота, резко снижается содержание лейкоцитов в крови, в 20 % случаев возможна смерть через 2-6 недель).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 xml:space="preserve">При дозе 440-660 </w:t>
      </w:r>
      <w:proofErr w:type="gramStart"/>
      <w:r w:rsidRPr="00905492">
        <w:rPr>
          <w:sz w:val="24"/>
          <w:szCs w:val="24"/>
          <w:u w:val="single"/>
        </w:rPr>
        <w:t>Р</w:t>
      </w:r>
      <w:proofErr w:type="gramEnd"/>
      <w:r w:rsidRPr="00905492">
        <w:rPr>
          <w:sz w:val="24"/>
          <w:szCs w:val="24"/>
        </w:rPr>
        <w:t xml:space="preserve"> развивается тяжелая форма лучевой болезни, в 50 % случаев наблюдается смерть в течение первого месяца.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</w:r>
      <w:r w:rsidRPr="00905492">
        <w:rPr>
          <w:sz w:val="24"/>
          <w:szCs w:val="24"/>
          <w:u w:val="single"/>
        </w:rPr>
        <w:t xml:space="preserve">При дозе 660-990 </w:t>
      </w:r>
      <w:proofErr w:type="gramStart"/>
      <w:r w:rsidRPr="00905492">
        <w:rPr>
          <w:sz w:val="24"/>
          <w:szCs w:val="24"/>
          <w:u w:val="single"/>
        </w:rPr>
        <w:t>Р</w:t>
      </w:r>
      <w:proofErr w:type="gramEnd"/>
      <w:r w:rsidRPr="00905492">
        <w:rPr>
          <w:sz w:val="24"/>
          <w:szCs w:val="24"/>
        </w:rPr>
        <w:t xml:space="preserve"> возникает крайне тяжелая форма лучевой болезни и почти в 100 % наступает смерть.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  <w:r w:rsidRPr="00905492">
        <w:rPr>
          <w:sz w:val="24"/>
          <w:szCs w:val="24"/>
        </w:rPr>
        <w:tab/>
        <w:t xml:space="preserve">Степень воздействия радиации на организм человека зависит от того, является облучение внешним или внутренним. Некоторые радиоактивные элементы поглощаются и накапливаются в органах и тканях человека, что приводит к высоким локальным дозам облучения. Кальций, радий, стронций накапливаются в костях, изотопы цезия, рубидия,  равномерно распределяясь по организму, вызывают повреждения семенников, опухоли мягких тканей. </w:t>
      </w:r>
    </w:p>
    <w:p w:rsidR="00905492" w:rsidRPr="00905492" w:rsidRDefault="00905492" w:rsidP="00905492">
      <w:pPr>
        <w:ind w:firstLine="720"/>
        <w:jc w:val="both"/>
        <w:rPr>
          <w:sz w:val="24"/>
          <w:szCs w:val="24"/>
        </w:rPr>
      </w:pPr>
      <w:r w:rsidRPr="00905492">
        <w:rPr>
          <w:sz w:val="24"/>
          <w:szCs w:val="24"/>
        </w:rPr>
        <w:t>Радионуклид Йод-131 отлагается в щитовидной железе, активность ее ткани может превышать активность других органов в 100-200 раз. Йод необходим щитовидной железе для нормального функционирования по обмену веществ.</w:t>
      </w:r>
    </w:p>
    <w:p w:rsidR="00905492" w:rsidRPr="00905492" w:rsidRDefault="00905492" w:rsidP="00905492">
      <w:pPr>
        <w:ind w:firstLine="720"/>
        <w:jc w:val="both"/>
        <w:rPr>
          <w:sz w:val="24"/>
          <w:szCs w:val="24"/>
        </w:rPr>
      </w:pPr>
      <w:r w:rsidRPr="00905492">
        <w:rPr>
          <w:sz w:val="24"/>
          <w:szCs w:val="24"/>
        </w:rPr>
        <w:t xml:space="preserve">Суточная потребность организма в йоде составляет около 200-220 </w:t>
      </w:r>
      <w:proofErr w:type="spellStart"/>
      <w:r w:rsidRPr="00905492">
        <w:rPr>
          <w:sz w:val="24"/>
          <w:szCs w:val="24"/>
        </w:rPr>
        <w:t>мкГ</w:t>
      </w:r>
      <w:proofErr w:type="spellEnd"/>
      <w:r w:rsidRPr="00905492">
        <w:rPr>
          <w:sz w:val="24"/>
          <w:szCs w:val="24"/>
        </w:rPr>
        <w:t>. Поступая в организм, Йод-131 даже в небольших количествах приводят к существенному падению функциональной активности железы, становится высоким риск возникновения злокачественной опухоли.</w:t>
      </w:r>
    </w:p>
    <w:p w:rsidR="00905492" w:rsidRPr="00905492" w:rsidRDefault="00905492" w:rsidP="00905492">
      <w:pPr>
        <w:ind w:firstLine="720"/>
        <w:jc w:val="both"/>
        <w:rPr>
          <w:sz w:val="24"/>
          <w:szCs w:val="24"/>
        </w:rPr>
      </w:pPr>
      <w:r w:rsidRPr="00905492">
        <w:rPr>
          <w:sz w:val="24"/>
          <w:szCs w:val="24"/>
          <w:u w:val="single"/>
        </w:rPr>
        <w:t>Йодная профилактика:</w:t>
      </w:r>
      <w:r w:rsidRPr="00905492">
        <w:rPr>
          <w:sz w:val="24"/>
          <w:szCs w:val="24"/>
        </w:rPr>
        <w:t xml:space="preserve"> употребление внутрь организма </w:t>
      </w:r>
      <w:r w:rsidRPr="00905492">
        <w:rPr>
          <w:i/>
          <w:sz w:val="24"/>
          <w:szCs w:val="24"/>
        </w:rPr>
        <w:t>калия йодида</w:t>
      </w:r>
      <w:r w:rsidRPr="00905492">
        <w:rPr>
          <w:sz w:val="24"/>
          <w:szCs w:val="24"/>
        </w:rPr>
        <w:t xml:space="preserve"> в таблетках: детям от двух лет и старше, а также взрослым – </w:t>
      </w:r>
      <w:smartTag w:uri="urn:schemas-microsoft-com:office:smarttags" w:element="metricconverter">
        <w:smartTagPr>
          <w:attr w:name="ProductID" w:val="0,125 г"/>
        </w:smartTagPr>
        <w:r w:rsidRPr="00905492">
          <w:rPr>
            <w:sz w:val="24"/>
            <w:szCs w:val="24"/>
          </w:rPr>
          <w:t>0,125 г</w:t>
        </w:r>
      </w:smartTag>
      <w:r w:rsidRPr="00905492">
        <w:rPr>
          <w:sz w:val="24"/>
          <w:szCs w:val="24"/>
        </w:rPr>
        <w:t>, детям до двух лет – по 0,04г после еды вместе с чаем, водой 1 раз в день в течение 7 суток.</w:t>
      </w:r>
    </w:p>
    <w:p w:rsidR="00905492" w:rsidRPr="00905492" w:rsidRDefault="00905492" w:rsidP="00905492">
      <w:pPr>
        <w:ind w:firstLine="720"/>
        <w:jc w:val="both"/>
        <w:rPr>
          <w:sz w:val="24"/>
          <w:szCs w:val="24"/>
        </w:rPr>
      </w:pPr>
      <w:proofErr w:type="gramStart"/>
      <w:r w:rsidRPr="00905492">
        <w:rPr>
          <w:sz w:val="24"/>
          <w:szCs w:val="24"/>
        </w:rPr>
        <w:t xml:space="preserve">При отсутствии </w:t>
      </w:r>
      <w:r w:rsidRPr="00905492">
        <w:rPr>
          <w:i/>
          <w:sz w:val="24"/>
          <w:szCs w:val="24"/>
        </w:rPr>
        <w:t>калия йодида</w:t>
      </w:r>
      <w:r w:rsidRPr="00905492">
        <w:rPr>
          <w:sz w:val="24"/>
          <w:szCs w:val="24"/>
        </w:rPr>
        <w:t xml:space="preserve"> возможно употребление 5 %-ной йодной настойки: детям от 2-х лет и стар</w:t>
      </w:r>
      <w:bookmarkStart w:id="0" w:name="_GoBack"/>
      <w:bookmarkEnd w:id="0"/>
      <w:r w:rsidRPr="00905492">
        <w:rPr>
          <w:sz w:val="24"/>
          <w:szCs w:val="24"/>
        </w:rPr>
        <w:t>ше, взрослым – по 3-5 капель на стакан воды после еды 3 раза в день в течение 7 суток; детям до 2-х лет – по 1-2 капли на 100 мл воды 3 раза в день в течение 7 суток.</w:t>
      </w:r>
      <w:proofErr w:type="gramEnd"/>
    </w:p>
    <w:p w:rsidR="00905492" w:rsidRPr="00905492" w:rsidRDefault="00905492" w:rsidP="00905492">
      <w:pPr>
        <w:ind w:firstLine="720"/>
        <w:jc w:val="both"/>
        <w:rPr>
          <w:sz w:val="24"/>
          <w:szCs w:val="24"/>
        </w:rPr>
      </w:pPr>
      <w:r w:rsidRPr="00905492">
        <w:rPr>
          <w:sz w:val="24"/>
          <w:szCs w:val="24"/>
        </w:rPr>
        <w:t xml:space="preserve">При внутреннем облучении наиболее опасны </w:t>
      </w:r>
      <w:r w:rsidRPr="00905492">
        <w:rPr>
          <w:i/>
          <w:sz w:val="24"/>
          <w:szCs w:val="24"/>
        </w:rPr>
        <w:t>альфа-излучающие</w:t>
      </w:r>
      <w:r w:rsidRPr="00905492">
        <w:rPr>
          <w:sz w:val="24"/>
          <w:szCs w:val="24"/>
        </w:rPr>
        <w:t xml:space="preserve"> изотопы полония и плутония.</w:t>
      </w:r>
      <w:r w:rsidRPr="00905492">
        <w:rPr>
          <w:sz w:val="24"/>
          <w:szCs w:val="24"/>
        </w:rPr>
        <w:tab/>
      </w:r>
    </w:p>
    <w:p w:rsidR="00905492" w:rsidRPr="00905492" w:rsidRDefault="00905492" w:rsidP="00905492">
      <w:pPr>
        <w:pStyle w:val="a3"/>
        <w:rPr>
          <w:szCs w:val="24"/>
        </w:rPr>
      </w:pPr>
      <w:r w:rsidRPr="00905492">
        <w:rPr>
          <w:szCs w:val="24"/>
        </w:rPr>
        <w:t>Сегодня основным источником облучения населения является Цезий-137, который определяет до 95 % суммарной дозы облучения. Он обладает свойствами подобно калию, попадает в организм человека с водой и пищей, полностью всасывается в желудок, кровь человека и далее разносится по всему организму равномерно.</w:t>
      </w:r>
    </w:p>
    <w:p w:rsidR="00905492" w:rsidRPr="00905492" w:rsidRDefault="00905492" w:rsidP="00905492">
      <w:pPr>
        <w:jc w:val="both"/>
        <w:rPr>
          <w:sz w:val="24"/>
          <w:szCs w:val="24"/>
        </w:rPr>
      </w:pPr>
    </w:p>
    <w:p w:rsidR="00905492" w:rsidRPr="002D127E" w:rsidRDefault="00905492" w:rsidP="00905492">
      <w:pPr>
        <w:rPr>
          <w:b/>
          <w:color w:val="000000"/>
        </w:rPr>
      </w:pPr>
    </w:p>
    <w:p w:rsidR="00C8063E" w:rsidRPr="00905492" w:rsidRDefault="00C8063E">
      <w:pPr>
        <w:rPr>
          <w:sz w:val="24"/>
          <w:szCs w:val="24"/>
        </w:rPr>
      </w:pPr>
    </w:p>
    <w:sectPr w:rsidR="00C8063E" w:rsidRPr="00905492" w:rsidSect="00C8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6EC"/>
    <w:multiLevelType w:val="hybridMultilevel"/>
    <w:tmpl w:val="396E9D66"/>
    <w:lvl w:ilvl="0" w:tplc="E5E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6C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8324EA"/>
    <w:multiLevelType w:val="hybridMultilevel"/>
    <w:tmpl w:val="5FB28E9A"/>
    <w:lvl w:ilvl="0" w:tplc="1FDC861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6B3C"/>
    <w:multiLevelType w:val="singleLevel"/>
    <w:tmpl w:val="779034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A945850"/>
    <w:multiLevelType w:val="hybridMultilevel"/>
    <w:tmpl w:val="3B2EDFF8"/>
    <w:lvl w:ilvl="0" w:tplc="E2CA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5E68"/>
    <w:multiLevelType w:val="hybridMultilevel"/>
    <w:tmpl w:val="827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180"/>
    <w:multiLevelType w:val="hybridMultilevel"/>
    <w:tmpl w:val="027CBAF6"/>
    <w:lvl w:ilvl="0" w:tplc="A2EA719C">
      <w:start w:val="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73B9"/>
    <w:rsid w:val="00070CB4"/>
    <w:rsid w:val="000C306B"/>
    <w:rsid w:val="001D73B9"/>
    <w:rsid w:val="00905492"/>
    <w:rsid w:val="009144CD"/>
    <w:rsid w:val="00C374DB"/>
    <w:rsid w:val="00C8063E"/>
    <w:rsid w:val="00C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3B9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73B9"/>
    <w:pPr>
      <w:keepNext/>
      <w:spacing w:line="312" w:lineRule="auto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link w:val="40"/>
    <w:qFormat/>
    <w:rsid w:val="001D73B9"/>
    <w:pPr>
      <w:keepNext/>
      <w:spacing w:line="312" w:lineRule="auto"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1D73B9"/>
    <w:pPr>
      <w:keepNext/>
      <w:spacing w:line="312" w:lineRule="auto"/>
      <w:outlineLvl w:val="4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1D73B9"/>
    <w:pPr>
      <w:keepNext/>
      <w:jc w:val="center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3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3B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3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3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3B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D73B9"/>
    <w:pPr>
      <w:spacing w:line="312" w:lineRule="auto"/>
      <w:ind w:firstLine="7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73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1D73B9"/>
    <w:pPr>
      <w:spacing w:line="360" w:lineRule="auto"/>
      <w:ind w:left="851" w:hanging="142"/>
    </w:pPr>
    <w:rPr>
      <w:snapToGrid w:val="0"/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1D73B9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33">
    <w:name w:val="Body Text 3"/>
    <w:basedOn w:val="a"/>
    <w:link w:val="34"/>
    <w:semiHidden/>
    <w:rsid w:val="001D73B9"/>
    <w:rPr>
      <w:sz w:val="24"/>
    </w:rPr>
  </w:style>
  <w:style w:type="character" w:customStyle="1" w:styleId="34">
    <w:name w:val="Основной текст 3 Знак"/>
    <w:basedOn w:val="a0"/>
    <w:link w:val="33"/>
    <w:semiHidden/>
    <w:rsid w:val="001D7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1D73B9"/>
    <w:pPr>
      <w:ind w:right="-58" w:firstLine="567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D73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1D73B9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1D73B9"/>
    <w:pPr>
      <w:widowControl w:val="0"/>
      <w:autoSpaceDE w:val="0"/>
      <w:autoSpaceDN w:val="0"/>
      <w:adjustRightInd w:val="0"/>
      <w:spacing w:line="323" w:lineRule="exact"/>
      <w:ind w:firstLine="713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1D73B9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1D73B9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D73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1D73B9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1D73B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CD5B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0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054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5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Windows User</cp:lastModifiedBy>
  <cp:revision>4</cp:revision>
  <dcterms:created xsi:type="dcterms:W3CDTF">2014-07-09T13:03:00Z</dcterms:created>
  <dcterms:modified xsi:type="dcterms:W3CDTF">2021-01-28T14:05:00Z</dcterms:modified>
</cp:coreProperties>
</file>